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方正仿宋_GBK" w:cs="Times New Roman"/>
          <w:i w:val="0"/>
          <w:caps w:val="0"/>
          <w:color w:val="333333"/>
          <w:spacing w:val="0"/>
          <w:sz w:val="32"/>
          <w:szCs w:val="32"/>
          <w:highlight w:val="none"/>
          <w:lang w:val="en-US" w:eastAsia="zh-CN"/>
        </w:rPr>
      </w:pPr>
      <w:r>
        <w:rPr>
          <w:rFonts w:hint="eastAsia" w:ascii="Times New Roman" w:hAnsi="Times New Roman" w:eastAsia="方正仿宋_GBK" w:cs="Times New Roman"/>
          <w:i w:val="0"/>
          <w:caps w:val="0"/>
          <w:color w:val="333333"/>
          <w:spacing w:val="0"/>
          <w:sz w:val="32"/>
          <w:szCs w:val="32"/>
          <w:highlight w:val="none"/>
          <w:lang w:eastAsia="zh-CN"/>
        </w:rPr>
        <w:t>附件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方正小标宋_GBK" w:cs="Times New Roman"/>
          <w:b w:val="0"/>
          <w:bCs w:val="0"/>
          <w:i w:val="0"/>
          <w:caps w:val="0"/>
          <w:color w:val="333333"/>
          <w:spacing w:val="0"/>
          <w:sz w:val="40"/>
          <w:szCs w:val="40"/>
          <w:highlight w:val="none"/>
          <w:lang w:val="en-US" w:eastAsia="zh-CN"/>
        </w:rPr>
      </w:pPr>
      <w:r>
        <w:rPr>
          <w:rFonts w:hint="default" w:ascii="Times New Roman" w:hAnsi="Times New Roman" w:eastAsia="方正小标宋_GBK" w:cs="Times New Roman"/>
          <w:b w:val="0"/>
          <w:bCs w:val="0"/>
          <w:i w:val="0"/>
          <w:caps w:val="0"/>
          <w:color w:val="333333"/>
          <w:spacing w:val="0"/>
          <w:sz w:val="40"/>
          <w:szCs w:val="40"/>
          <w:highlight w:val="none"/>
          <w:lang w:val="en-US" w:eastAsia="zh-CN"/>
        </w:rPr>
        <w:t>关于制定</w:t>
      </w:r>
      <w:bookmarkStart w:id="0" w:name="OLE_LINK24"/>
      <w:r>
        <w:rPr>
          <w:rFonts w:hint="default" w:ascii="Times New Roman" w:hAnsi="Times New Roman" w:eastAsia="方正小标宋_GBK" w:cs="Times New Roman"/>
          <w:b w:val="0"/>
          <w:bCs w:val="0"/>
          <w:i w:val="0"/>
          <w:caps w:val="0"/>
          <w:color w:val="333333"/>
          <w:spacing w:val="0"/>
          <w:sz w:val="40"/>
          <w:szCs w:val="40"/>
          <w:highlight w:val="none"/>
          <w:lang w:val="en-US" w:eastAsia="zh-CN"/>
        </w:rPr>
        <w:t>喀什地区汽车客运站服务收费标准</w:t>
      </w:r>
      <w:bookmarkEnd w:id="0"/>
      <w:r>
        <w:rPr>
          <w:rFonts w:hint="default" w:ascii="Times New Roman" w:hAnsi="Times New Roman" w:eastAsia="方正小标宋_GBK" w:cs="Times New Roman"/>
          <w:b w:val="0"/>
          <w:bCs w:val="0"/>
          <w:i w:val="0"/>
          <w:caps w:val="0"/>
          <w:color w:val="333333"/>
          <w:spacing w:val="0"/>
          <w:sz w:val="40"/>
          <w:szCs w:val="40"/>
          <w:highlight w:val="none"/>
          <w:lang w:val="en-US" w:eastAsia="zh-CN"/>
        </w:rPr>
        <w:t>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方正仿宋_GBK" w:cs="Times New Roman"/>
          <w:spacing w:val="0"/>
          <w:sz w:val="32"/>
          <w:szCs w:val="32"/>
          <w:highlight w:val="none"/>
          <w:lang w:val="en-US" w:eastAsia="zh-CN"/>
        </w:rPr>
      </w:pPr>
      <w:r>
        <w:rPr>
          <w:rFonts w:hint="eastAsia" w:ascii="Times New Roman" w:hAnsi="Times New Roman" w:eastAsia="方正仿宋_GBK" w:cs="Times New Roman"/>
          <w:spacing w:val="0"/>
          <w:sz w:val="32"/>
          <w:szCs w:val="32"/>
          <w:highlight w:val="none"/>
          <w:lang w:val="en-US" w:eastAsia="zh-CN"/>
        </w:rPr>
        <w:t>（征求意见稿）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方正小标宋_GBK" w:cs="Times New Roman"/>
          <w:b w:val="0"/>
          <w:bCs w:val="0"/>
          <w:i w:val="0"/>
          <w:caps w:val="0"/>
          <w:color w:val="333333"/>
          <w:spacing w:val="0"/>
          <w:sz w:val="40"/>
          <w:szCs w:val="40"/>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方正仿宋_GBK" w:cs="Times New Roman"/>
          <w:i w:val="0"/>
          <w:caps w:val="0"/>
          <w:color w:val="333333"/>
          <w:spacing w:val="0"/>
          <w:sz w:val="32"/>
          <w:szCs w:val="32"/>
          <w:highlight w:val="none"/>
          <w:lang w:val="en-US" w:eastAsia="zh-CN"/>
        </w:rPr>
      </w:pPr>
      <w:r>
        <w:rPr>
          <w:rFonts w:hint="default" w:ascii="Times New Roman" w:hAnsi="Times New Roman" w:eastAsia="方正仿宋_GBK" w:cs="Times New Roman"/>
          <w:i w:val="0"/>
          <w:caps w:val="0"/>
          <w:color w:val="333333"/>
          <w:spacing w:val="0"/>
          <w:sz w:val="32"/>
          <w:szCs w:val="32"/>
          <w:highlight w:val="none"/>
          <w:lang w:val="en-US" w:eastAsia="zh-CN"/>
        </w:rPr>
        <w:t>各县</w:t>
      </w:r>
      <w:r>
        <w:rPr>
          <w:rFonts w:hint="eastAsia" w:ascii="Times New Roman" w:hAnsi="Times New Roman" w:eastAsia="方正仿宋_GBK" w:cs="Times New Roman"/>
          <w:i w:val="0"/>
          <w:caps w:val="0"/>
          <w:color w:val="333333"/>
          <w:spacing w:val="0"/>
          <w:sz w:val="32"/>
          <w:szCs w:val="32"/>
          <w:highlight w:val="none"/>
          <w:lang w:val="en-US" w:eastAsia="zh-CN"/>
        </w:rPr>
        <w:t>（</w:t>
      </w:r>
      <w:r>
        <w:rPr>
          <w:rFonts w:hint="default" w:ascii="Times New Roman" w:hAnsi="Times New Roman" w:eastAsia="方正仿宋_GBK" w:cs="Times New Roman"/>
          <w:i w:val="0"/>
          <w:caps w:val="0"/>
          <w:color w:val="333333"/>
          <w:spacing w:val="0"/>
          <w:sz w:val="32"/>
          <w:szCs w:val="32"/>
          <w:highlight w:val="none"/>
          <w:lang w:val="en-US" w:eastAsia="zh-CN"/>
        </w:rPr>
        <w:t>市</w:t>
      </w:r>
      <w:r>
        <w:rPr>
          <w:rFonts w:hint="eastAsia" w:ascii="Times New Roman" w:hAnsi="Times New Roman" w:eastAsia="方正仿宋_GBK" w:cs="Times New Roman"/>
          <w:i w:val="0"/>
          <w:caps w:val="0"/>
          <w:color w:val="333333"/>
          <w:spacing w:val="0"/>
          <w:sz w:val="32"/>
          <w:szCs w:val="32"/>
          <w:highlight w:val="none"/>
          <w:lang w:val="en-US" w:eastAsia="zh-CN"/>
        </w:rPr>
        <w:t>）</w:t>
      </w:r>
      <w:r>
        <w:rPr>
          <w:rFonts w:hint="default" w:ascii="Times New Roman" w:hAnsi="Times New Roman" w:eastAsia="方正仿宋_GBK" w:cs="Times New Roman"/>
          <w:i w:val="0"/>
          <w:caps w:val="0"/>
          <w:color w:val="333333"/>
          <w:spacing w:val="0"/>
          <w:sz w:val="32"/>
          <w:szCs w:val="32"/>
          <w:highlight w:val="none"/>
          <w:lang w:val="en-US" w:eastAsia="zh-CN"/>
        </w:rPr>
        <w:t>交通运输局、发展</w:t>
      </w:r>
      <w:r>
        <w:rPr>
          <w:rFonts w:hint="eastAsia" w:ascii="Times New Roman" w:hAnsi="Times New Roman" w:eastAsia="方正仿宋_GBK" w:cs="Times New Roman"/>
          <w:i w:val="0"/>
          <w:caps w:val="0"/>
          <w:color w:val="333333"/>
          <w:spacing w:val="0"/>
          <w:sz w:val="32"/>
          <w:szCs w:val="32"/>
          <w:highlight w:val="none"/>
          <w:lang w:val="en-US" w:eastAsia="zh-CN"/>
        </w:rPr>
        <w:t>和</w:t>
      </w:r>
      <w:r>
        <w:rPr>
          <w:rFonts w:hint="default" w:ascii="Times New Roman" w:hAnsi="Times New Roman" w:eastAsia="方正仿宋_GBK" w:cs="Times New Roman"/>
          <w:i w:val="0"/>
          <w:caps w:val="0"/>
          <w:color w:val="333333"/>
          <w:spacing w:val="0"/>
          <w:sz w:val="32"/>
          <w:szCs w:val="32"/>
          <w:highlight w:val="none"/>
          <w:lang w:val="en-US" w:eastAsia="zh-CN"/>
        </w:rPr>
        <w:t>改革委</w:t>
      </w:r>
      <w:r>
        <w:rPr>
          <w:rFonts w:hint="eastAsia" w:ascii="Times New Roman" w:hAnsi="Times New Roman" w:eastAsia="方正仿宋_GBK" w:cs="Times New Roman"/>
          <w:i w:val="0"/>
          <w:caps w:val="0"/>
          <w:color w:val="333333"/>
          <w:spacing w:val="0"/>
          <w:sz w:val="32"/>
          <w:szCs w:val="32"/>
          <w:highlight w:val="none"/>
          <w:lang w:val="en-US" w:eastAsia="zh-CN"/>
        </w:rPr>
        <w:t>员会</w:t>
      </w:r>
      <w:r>
        <w:rPr>
          <w:rFonts w:hint="default" w:ascii="Times New Roman" w:hAnsi="Times New Roman" w:eastAsia="方正仿宋_GBK" w:cs="Times New Roman"/>
          <w:i w:val="0"/>
          <w:caps w:val="0"/>
          <w:color w:val="333333"/>
          <w:spacing w:val="0"/>
          <w:sz w:val="32"/>
          <w:szCs w:val="32"/>
          <w:highlight w:val="none"/>
          <w:lang w:val="en-US"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0"/>
        <w:rPr>
          <w:rFonts w:hint="default" w:ascii="Times New Roman" w:hAnsi="Times New Roman" w:eastAsia="方正仿宋_GBK" w:cs="Times New Roman"/>
          <w:b w:val="0"/>
          <w:bCs w:val="0"/>
          <w:color w:val="000000"/>
          <w:spacing w:val="0"/>
          <w:sz w:val="32"/>
          <w:szCs w:val="32"/>
          <w:highlight w:val="none"/>
          <w:lang w:val="en-US" w:eastAsia="zh-CN"/>
        </w:rPr>
      </w:pPr>
      <w:bookmarkStart w:id="18" w:name="_GoBack"/>
      <w:r>
        <w:rPr>
          <w:rFonts w:hint="default" w:ascii="Times New Roman" w:hAnsi="Times New Roman" w:eastAsia="方正仿宋_GBK" w:cs="Times New Roman"/>
          <w:b w:val="0"/>
          <w:bCs w:val="0"/>
          <w:color w:val="000000"/>
          <w:spacing w:val="0"/>
          <w:sz w:val="32"/>
          <w:szCs w:val="32"/>
          <w:highlight w:val="none"/>
          <w:lang w:val="en-US" w:eastAsia="zh-CN"/>
        </w:rPr>
        <w:t>为完善汽车客运站服务价格机制，规范收费行为，维护旅客、汽车客运站经营者和客运经营者合法权益。</w:t>
      </w:r>
      <w:r>
        <w:rPr>
          <w:rFonts w:hint="eastAsia" w:ascii="Times New Roman" w:hAnsi="Times New Roman" w:eastAsia="方正仿宋_GBK" w:cs="Times New Roman"/>
          <w:b w:val="0"/>
          <w:bCs w:val="0"/>
          <w:color w:val="000000"/>
          <w:spacing w:val="0"/>
          <w:sz w:val="32"/>
          <w:szCs w:val="32"/>
          <w:highlight w:val="none"/>
          <w:lang w:val="en-US" w:eastAsia="zh-CN"/>
        </w:rPr>
        <w:t>根据</w:t>
      </w:r>
      <w:r>
        <w:rPr>
          <w:rFonts w:hint="default" w:ascii="Times New Roman" w:hAnsi="Times New Roman" w:eastAsia="方正仿宋_GBK" w:cs="Times New Roman"/>
          <w:b w:val="0"/>
          <w:bCs w:val="0"/>
          <w:color w:val="000000"/>
          <w:spacing w:val="0"/>
          <w:sz w:val="32"/>
          <w:szCs w:val="32"/>
          <w:highlight w:val="none"/>
          <w:lang w:val="en-US" w:eastAsia="zh-CN"/>
        </w:rPr>
        <w:t>自治区交通运输局、发展改革委《关于贯彻落实&lt;交通运输部 国家发展改革委深化道路运输价格改革的意见&gt;的通知》（新交运〔2020〕7号）</w:t>
      </w:r>
      <w:r>
        <w:rPr>
          <w:rFonts w:hint="eastAsia" w:ascii="Times New Roman" w:hAnsi="Times New Roman" w:eastAsia="方正仿宋_GBK" w:cs="Times New Roman"/>
          <w:b w:val="0"/>
          <w:bCs w:val="0"/>
          <w:color w:val="000000"/>
          <w:spacing w:val="0"/>
          <w:sz w:val="32"/>
          <w:szCs w:val="32"/>
          <w:highlight w:val="none"/>
          <w:lang w:val="en-US" w:eastAsia="zh-CN"/>
        </w:rPr>
        <w:t>相关要求，依法依规履行政府</w:t>
      </w:r>
      <w:r>
        <w:rPr>
          <w:rFonts w:hint="default" w:ascii="Times New Roman" w:hAnsi="Times New Roman" w:eastAsia="方正仿宋_GBK" w:cs="Times New Roman"/>
          <w:b w:val="0"/>
          <w:bCs w:val="0"/>
          <w:color w:val="000000"/>
          <w:spacing w:val="0"/>
          <w:sz w:val="32"/>
          <w:szCs w:val="32"/>
          <w:highlight w:val="none"/>
          <w:lang w:val="en-US" w:eastAsia="zh-CN"/>
        </w:rPr>
        <w:t>定价</w:t>
      </w:r>
      <w:r>
        <w:rPr>
          <w:rFonts w:hint="eastAsia" w:ascii="Times New Roman" w:hAnsi="Times New Roman" w:eastAsia="方正仿宋_GBK" w:cs="Times New Roman"/>
          <w:b w:val="0"/>
          <w:bCs w:val="0"/>
          <w:color w:val="000000"/>
          <w:spacing w:val="0"/>
          <w:sz w:val="32"/>
          <w:szCs w:val="32"/>
          <w:highlight w:val="none"/>
          <w:lang w:val="en-US" w:eastAsia="zh-CN"/>
        </w:rPr>
        <w:t>（指导价）</w:t>
      </w:r>
      <w:r>
        <w:rPr>
          <w:rFonts w:hint="default" w:ascii="Times New Roman" w:hAnsi="Times New Roman" w:eastAsia="方正仿宋_GBK" w:cs="Times New Roman"/>
          <w:b w:val="0"/>
          <w:bCs w:val="0"/>
          <w:color w:val="000000"/>
          <w:spacing w:val="0"/>
          <w:sz w:val="32"/>
          <w:szCs w:val="32"/>
          <w:highlight w:val="none"/>
          <w:lang w:val="en-US" w:eastAsia="zh-CN"/>
        </w:rPr>
        <w:t>相关程序，经行署202</w:t>
      </w:r>
      <w:r>
        <w:rPr>
          <w:rFonts w:hint="eastAsia" w:ascii="Times New Roman" w:hAnsi="Times New Roman" w:eastAsia="方正仿宋_GBK" w:cs="Times New Roman"/>
          <w:b w:val="0"/>
          <w:bCs w:val="0"/>
          <w:color w:val="000000"/>
          <w:spacing w:val="0"/>
          <w:sz w:val="32"/>
          <w:szCs w:val="32"/>
          <w:highlight w:val="none"/>
          <w:lang w:val="en-US" w:eastAsia="zh-CN"/>
        </w:rPr>
        <w:t>*</w:t>
      </w:r>
      <w:r>
        <w:rPr>
          <w:rFonts w:hint="default" w:ascii="Times New Roman" w:hAnsi="Times New Roman" w:eastAsia="方正仿宋_GBK" w:cs="Times New Roman"/>
          <w:b w:val="0"/>
          <w:bCs w:val="0"/>
          <w:color w:val="000000"/>
          <w:spacing w:val="0"/>
          <w:sz w:val="32"/>
          <w:szCs w:val="32"/>
          <w:highlight w:val="none"/>
          <w:lang w:val="en-US" w:eastAsia="zh-CN"/>
        </w:rPr>
        <w:t>年第</w:t>
      </w:r>
      <w:r>
        <w:rPr>
          <w:rFonts w:hint="eastAsia" w:ascii="Times New Roman" w:hAnsi="Times New Roman" w:eastAsia="方正仿宋_GBK" w:cs="Times New Roman"/>
          <w:b w:val="0"/>
          <w:bCs w:val="0"/>
          <w:color w:val="000000"/>
          <w:spacing w:val="0"/>
          <w:sz w:val="32"/>
          <w:szCs w:val="32"/>
          <w:highlight w:val="none"/>
          <w:lang w:val="en-US" w:eastAsia="zh-CN"/>
        </w:rPr>
        <w:t>*</w:t>
      </w:r>
      <w:r>
        <w:rPr>
          <w:rFonts w:hint="default" w:ascii="Times New Roman" w:hAnsi="Times New Roman" w:eastAsia="方正仿宋_GBK" w:cs="Times New Roman"/>
          <w:b w:val="0"/>
          <w:bCs w:val="0"/>
          <w:color w:val="000000"/>
          <w:spacing w:val="0"/>
          <w:sz w:val="32"/>
          <w:szCs w:val="32"/>
          <w:highlight w:val="none"/>
          <w:lang w:val="en-US" w:eastAsia="zh-CN"/>
        </w:rPr>
        <w:t>次常务会议研究同意，按照补偿成本、合理盈利、公平负担、优质优价的原则，结合</w:t>
      </w:r>
      <w:r>
        <w:rPr>
          <w:rFonts w:hint="eastAsia" w:ascii="Times New Roman" w:hAnsi="Times New Roman" w:eastAsia="方正仿宋_GBK" w:cs="Times New Roman"/>
          <w:b w:val="0"/>
          <w:bCs w:val="0"/>
          <w:color w:val="000000"/>
          <w:spacing w:val="0"/>
          <w:sz w:val="32"/>
          <w:szCs w:val="32"/>
          <w:highlight w:val="none"/>
          <w:lang w:val="en-US" w:eastAsia="zh-CN"/>
        </w:rPr>
        <w:t>本地区</w:t>
      </w:r>
      <w:r>
        <w:rPr>
          <w:rFonts w:hint="default" w:ascii="Times New Roman" w:hAnsi="Times New Roman" w:eastAsia="方正仿宋_GBK" w:cs="Times New Roman"/>
          <w:b w:val="0"/>
          <w:bCs w:val="0"/>
          <w:color w:val="000000"/>
          <w:spacing w:val="0"/>
          <w:sz w:val="32"/>
          <w:szCs w:val="32"/>
          <w:highlight w:val="none"/>
          <w:lang w:val="en-US" w:eastAsia="zh-CN"/>
        </w:rPr>
        <w:t>实际，制定客运站</w:t>
      </w:r>
      <w:r>
        <w:rPr>
          <w:rFonts w:hint="eastAsia" w:ascii="Times New Roman" w:hAnsi="Times New Roman" w:eastAsia="方正仿宋_GBK" w:cs="Times New Roman"/>
          <w:b w:val="0"/>
          <w:bCs w:val="0"/>
          <w:color w:val="000000"/>
          <w:spacing w:val="0"/>
          <w:sz w:val="32"/>
          <w:szCs w:val="32"/>
          <w:highlight w:val="none"/>
          <w:lang w:val="en-US" w:eastAsia="zh-CN"/>
        </w:rPr>
        <w:t>服务</w:t>
      </w:r>
      <w:r>
        <w:rPr>
          <w:rFonts w:hint="default" w:ascii="Times New Roman" w:hAnsi="Times New Roman" w:eastAsia="方正仿宋_GBK" w:cs="Times New Roman"/>
          <w:b w:val="0"/>
          <w:bCs w:val="0"/>
          <w:color w:val="000000"/>
          <w:spacing w:val="0"/>
          <w:sz w:val="32"/>
          <w:szCs w:val="32"/>
          <w:highlight w:val="none"/>
          <w:lang w:val="en-US" w:eastAsia="zh-CN"/>
        </w:rPr>
        <w:t>收费标准</w:t>
      </w:r>
      <w:r>
        <w:rPr>
          <w:rFonts w:hint="eastAsia" w:ascii="Times New Roman" w:hAnsi="Times New Roman" w:eastAsia="方正仿宋_GBK" w:cs="Times New Roman"/>
          <w:b w:val="0"/>
          <w:bCs w:val="0"/>
          <w:color w:val="000000"/>
          <w:spacing w:val="0"/>
          <w:sz w:val="32"/>
          <w:szCs w:val="32"/>
          <w:highlight w:val="none"/>
          <w:lang w:val="en-US" w:eastAsia="zh-CN"/>
        </w:rPr>
        <w:t>，</w:t>
      </w:r>
      <w:r>
        <w:rPr>
          <w:rFonts w:hint="default" w:ascii="Times New Roman" w:hAnsi="Times New Roman" w:eastAsia="方正仿宋_GBK" w:cs="Times New Roman"/>
          <w:b w:val="0"/>
          <w:bCs w:val="0"/>
          <w:color w:val="000000"/>
          <w:spacing w:val="0"/>
          <w:sz w:val="32"/>
          <w:szCs w:val="32"/>
          <w:highlight w:val="none"/>
          <w:lang w:val="en-US" w:eastAsia="zh-CN"/>
        </w:rPr>
        <w:t>通知如下</w:t>
      </w:r>
      <w:r>
        <w:rPr>
          <w:rFonts w:hint="eastAsia" w:ascii="Times New Roman" w:hAnsi="Times New Roman" w:eastAsia="方正仿宋_GBK" w:cs="Times New Roman"/>
          <w:b w:val="0"/>
          <w:bCs w:val="0"/>
          <w:color w:val="000000"/>
          <w:spacing w:val="0"/>
          <w:sz w:val="32"/>
          <w:szCs w:val="32"/>
          <w:highlight w:val="none"/>
          <w:lang w:val="en-US" w:eastAsia="zh-CN"/>
        </w:rPr>
        <w:t>。</w:t>
      </w:r>
    </w:p>
    <w:bookmarkEnd w:id="18"/>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0"/>
        <w:rPr>
          <w:rFonts w:hint="default" w:ascii="Times New Roman" w:hAnsi="Times New Roman" w:eastAsia="方正黑体_GBK" w:cs="Times New Roman"/>
          <w:b w:val="0"/>
          <w:bCs w:val="0"/>
          <w:color w:val="auto"/>
          <w:spacing w:val="0"/>
          <w:kern w:val="2"/>
          <w:sz w:val="32"/>
          <w:szCs w:val="32"/>
          <w:highlight w:val="none"/>
          <w:u w:val="none"/>
          <w:lang w:val="en-US" w:eastAsia="zh-CN" w:bidi="ar-SA"/>
        </w:rPr>
      </w:pPr>
      <w:r>
        <w:rPr>
          <w:rFonts w:hint="default" w:ascii="Times New Roman" w:hAnsi="Times New Roman" w:eastAsia="方正黑体_GBK" w:cs="Times New Roman"/>
          <w:b w:val="0"/>
          <w:bCs w:val="0"/>
          <w:color w:val="auto"/>
          <w:spacing w:val="0"/>
          <w:kern w:val="2"/>
          <w:sz w:val="32"/>
          <w:szCs w:val="32"/>
          <w:highlight w:val="none"/>
          <w:u w:val="none"/>
          <w:lang w:val="en-US" w:eastAsia="zh-CN" w:bidi="ar-SA"/>
        </w:rPr>
        <w:t>一、收费主体、收费对象和范围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0"/>
        <w:rPr>
          <w:rFonts w:hint="default" w:ascii="Times New Roman" w:hAnsi="Times New Roman" w:eastAsia="方正仿宋_GBK" w:cs="Times New Roman"/>
          <w:b w:val="0"/>
          <w:bCs w:val="0"/>
          <w:color w:val="000000"/>
          <w:spacing w:val="0"/>
          <w:sz w:val="32"/>
          <w:szCs w:val="32"/>
          <w:highlight w:val="none"/>
          <w:lang w:val="en-US" w:eastAsia="zh-CN"/>
        </w:rPr>
      </w:pPr>
      <w:r>
        <w:rPr>
          <w:rFonts w:hint="default" w:ascii="Times New Roman" w:hAnsi="Times New Roman" w:eastAsia="方正仿宋_GBK" w:cs="Times New Roman"/>
          <w:b w:val="0"/>
          <w:bCs w:val="0"/>
          <w:color w:val="000000"/>
          <w:spacing w:val="0"/>
          <w:sz w:val="32"/>
          <w:szCs w:val="32"/>
          <w:highlight w:val="none"/>
          <w:lang w:val="en-US" w:eastAsia="zh-CN"/>
        </w:rPr>
        <w:t>喀什地区范围内取得经营许可的客运站</w:t>
      </w:r>
      <w:r>
        <w:rPr>
          <w:rFonts w:hint="eastAsia" w:ascii="Times New Roman" w:hAnsi="Times New Roman" w:eastAsia="方正仿宋_GBK" w:cs="Times New Roman"/>
          <w:b w:val="0"/>
          <w:bCs w:val="0"/>
          <w:color w:val="000000"/>
          <w:spacing w:val="0"/>
          <w:sz w:val="32"/>
          <w:szCs w:val="32"/>
          <w:highlight w:val="none"/>
          <w:lang w:val="en-US" w:eastAsia="zh-CN"/>
        </w:rPr>
        <w:t>，</w:t>
      </w:r>
      <w:r>
        <w:rPr>
          <w:rFonts w:hint="default" w:ascii="Times New Roman" w:hAnsi="Times New Roman" w:eastAsia="方正仿宋_GBK" w:cs="Times New Roman"/>
          <w:b w:val="0"/>
          <w:bCs w:val="0"/>
          <w:color w:val="000000"/>
          <w:spacing w:val="0"/>
          <w:sz w:val="32"/>
          <w:szCs w:val="32"/>
          <w:highlight w:val="none"/>
          <w:lang w:val="en-US" w:eastAsia="zh-CN"/>
        </w:rPr>
        <w:t>向承运人和旅客提供有偿服务时，应当按照本</w:t>
      </w:r>
      <w:r>
        <w:rPr>
          <w:rFonts w:hint="eastAsia" w:ascii="Times New Roman" w:hAnsi="Times New Roman" w:eastAsia="方正仿宋_GBK" w:cs="Times New Roman"/>
          <w:b w:val="0"/>
          <w:bCs w:val="0"/>
          <w:color w:val="000000"/>
          <w:spacing w:val="0"/>
          <w:sz w:val="32"/>
          <w:szCs w:val="32"/>
          <w:highlight w:val="none"/>
          <w:lang w:val="en-US" w:eastAsia="zh-CN"/>
        </w:rPr>
        <w:t>文</w:t>
      </w:r>
      <w:r>
        <w:rPr>
          <w:rFonts w:hint="default" w:ascii="Times New Roman" w:hAnsi="Times New Roman" w:eastAsia="方正仿宋_GBK" w:cs="Times New Roman"/>
          <w:b w:val="0"/>
          <w:bCs w:val="0"/>
          <w:color w:val="000000"/>
          <w:spacing w:val="0"/>
          <w:sz w:val="32"/>
          <w:szCs w:val="32"/>
          <w:highlight w:val="none"/>
          <w:lang w:val="en-US" w:eastAsia="zh-CN"/>
        </w:rPr>
        <w:t>规定的收费项目和收费标准，使用自治区交通运输主管部门按有关规定统一印制、发放的票据，向承运人和旅客计收</w:t>
      </w:r>
      <w:r>
        <w:rPr>
          <w:rFonts w:hint="eastAsia" w:ascii="Times New Roman" w:hAnsi="Times New Roman" w:eastAsia="方正仿宋_GBK" w:cs="Times New Roman"/>
          <w:b w:val="0"/>
          <w:bCs w:val="0"/>
          <w:color w:val="000000"/>
          <w:spacing w:val="0"/>
          <w:sz w:val="32"/>
          <w:szCs w:val="32"/>
          <w:highlight w:val="none"/>
          <w:lang w:val="en-US" w:eastAsia="zh-CN"/>
        </w:rPr>
        <w:t>服务</w:t>
      </w:r>
      <w:r>
        <w:rPr>
          <w:rFonts w:hint="default" w:ascii="Times New Roman" w:hAnsi="Times New Roman" w:eastAsia="方正仿宋_GBK" w:cs="Times New Roman"/>
          <w:b w:val="0"/>
          <w:bCs w:val="0"/>
          <w:color w:val="000000"/>
          <w:spacing w:val="0"/>
          <w:sz w:val="32"/>
          <w:szCs w:val="32"/>
          <w:highlight w:val="none"/>
          <w:lang w:val="en-US" w:eastAsia="zh-CN"/>
        </w:rPr>
        <w:t>费用。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0"/>
        <w:rPr>
          <w:rFonts w:hint="default" w:ascii="Times New Roman" w:hAnsi="Times New Roman" w:eastAsia="方正黑体_GBK" w:cs="Times New Roman"/>
          <w:b w:val="0"/>
          <w:bCs w:val="0"/>
          <w:color w:val="auto"/>
          <w:spacing w:val="0"/>
          <w:kern w:val="2"/>
          <w:sz w:val="32"/>
          <w:szCs w:val="32"/>
          <w:highlight w:val="none"/>
          <w:u w:val="none"/>
          <w:lang w:val="en-US" w:eastAsia="zh-CN" w:bidi="ar-SA"/>
        </w:rPr>
      </w:pPr>
      <w:r>
        <w:rPr>
          <w:rFonts w:hint="default" w:ascii="Times New Roman" w:hAnsi="Times New Roman" w:eastAsia="方正黑体_GBK" w:cs="Times New Roman"/>
          <w:b w:val="0"/>
          <w:bCs w:val="0"/>
          <w:color w:val="auto"/>
          <w:spacing w:val="0"/>
          <w:kern w:val="2"/>
          <w:sz w:val="32"/>
          <w:szCs w:val="32"/>
          <w:highlight w:val="none"/>
          <w:u w:val="none"/>
          <w:lang w:val="en-US" w:eastAsia="zh-CN" w:bidi="ar-SA"/>
        </w:rPr>
        <w:t>二、收费</w:t>
      </w:r>
      <w:r>
        <w:rPr>
          <w:rFonts w:hint="eastAsia" w:ascii="Times New Roman" w:hAnsi="Times New Roman" w:eastAsia="方正黑体_GBK" w:cs="Times New Roman"/>
          <w:b w:val="0"/>
          <w:bCs w:val="0"/>
          <w:color w:val="auto"/>
          <w:spacing w:val="0"/>
          <w:kern w:val="2"/>
          <w:sz w:val="32"/>
          <w:szCs w:val="32"/>
          <w:highlight w:val="none"/>
          <w:u w:val="none"/>
          <w:lang w:val="en-US" w:eastAsia="zh-CN" w:bidi="ar-SA"/>
        </w:rPr>
        <w:t>项目及</w:t>
      </w:r>
      <w:r>
        <w:rPr>
          <w:rFonts w:hint="default" w:ascii="Times New Roman" w:hAnsi="Times New Roman" w:eastAsia="方正黑体_GBK" w:cs="Times New Roman"/>
          <w:b w:val="0"/>
          <w:bCs w:val="0"/>
          <w:color w:val="auto"/>
          <w:spacing w:val="0"/>
          <w:kern w:val="2"/>
          <w:sz w:val="32"/>
          <w:szCs w:val="32"/>
          <w:highlight w:val="none"/>
          <w:u w:val="none"/>
          <w:lang w:val="en-US" w:eastAsia="zh-CN" w:bidi="ar-SA"/>
        </w:rPr>
        <w:t>标准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bookmarkStart w:id="1" w:name="OLE_LINK17"/>
      <w:r>
        <w:rPr>
          <w:rFonts w:hint="default" w:ascii="Times New Roman" w:hAnsi="Times New Roman" w:eastAsia="方正仿宋_GBK" w:cs="Times New Roman"/>
          <w:b w:val="0"/>
          <w:bCs w:val="0"/>
          <w:color w:val="000000"/>
          <w:spacing w:val="6"/>
          <w:sz w:val="32"/>
          <w:szCs w:val="32"/>
          <w:highlight w:val="none"/>
          <w:lang w:val="en-US" w:eastAsia="zh-CN"/>
        </w:rPr>
        <w:t>汽车客运站提供客运代理、客车发班、车辆安全例行检查等车辆基本站务服务</w:t>
      </w:r>
      <w:r>
        <w:rPr>
          <w:rFonts w:hint="eastAsia" w:ascii="Times New Roman" w:hAnsi="Times New Roman" w:eastAsia="方正仿宋_GBK" w:cs="Times New Roman"/>
          <w:b w:val="0"/>
          <w:bCs w:val="0"/>
          <w:color w:val="000000"/>
          <w:spacing w:val="6"/>
          <w:sz w:val="32"/>
          <w:szCs w:val="32"/>
          <w:highlight w:val="none"/>
          <w:lang w:val="en-US" w:eastAsia="zh-CN"/>
        </w:rPr>
        <w:t>，以及为旅客提供候车、休息、治安保卫、安全检查、信息、退票等基本站务服务，收费</w:t>
      </w:r>
      <w:r>
        <w:rPr>
          <w:rFonts w:hint="default" w:ascii="Times New Roman" w:hAnsi="Times New Roman" w:eastAsia="方正仿宋_GBK" w:cs="Times New Roman"/>
          <w:b w:val="0"/>
          <w:bCs w:val="0"/>
          <w:color w:val="000000"/>
          <w:spacing w:val="6"/>
          <w:sz w:val="32"/>
          <w:szCs w:val="32"/>
          <w:highlight w:val="none"/>
          <w:lang w:val="en-US" w:eastAsia="zh-CN"/>
        </w:rPr>
        <w:t>实</w:t>
      </w:r>
      <w:r>
        <w:rPr>
          <w:rFonts w:hint="eastAsia" w:ascii="Times New Roman" w:hAnsi="Times New Roman" w:eastAsia="方正仿宋_GBK" w:cs="Times New Roman"/>
          <w:b w:val="0"/>
          <w:bCs w:val="0"/>
          <w:color w:val="000000"/>
          <w:spacing w:val="6"/>
          <w:sz w:val="32"/>
          <w:szCs w:val="32"/>
          <w:highlight w:val="none"/>
          <w:lang w:val="en-US" w:eastAsia="zh-CN"/>
        </w:rPr>
        <w:t>行</w:t>
      </w:r>
      <w:r>
        <w:rPr>
          <w:rFonts w:hint="default" w:ascii="Times New Roman" w:hAnsi="Times New Roman" w:eastAsia="方正仿宋_GBK" w:cs="Times New Roman"/>
          <w:b w:val="0"/>
          <w:bCs w:val="0"/>
          <w:color w:val="000000"/>
          <w:spacing w:val="6"/>
          <w:sz w:val="32"/>
          <w:szCs w:val="32"/>
          <w:highlight w:val="none"/>
          <w:lang w:val="en-US" w:eastAsia="zh-CN"/>
        </w:rPr>
        <w:t>政府指导价（最高上限价格）</w:t>
      </w:r>
      <w:r>
        <w:rPr>
          <w:rFonts w:hint="eastAsia" w:ascii="Times New Roman" w:hAnsi="Times New Roman" w:eastAsia="方正仿宋_GBK" w:cs="Times New Roman"/>
          <w:b w:val="0"/>
          <w:bCs w:val="0"/>
          <w:color w:val="000000"/>
          <w:spacing w:val="6"/>
          <w:sz w:val="32"/>
          <w:szCs w:val="32"/>
          <w:highlight w:val="none"/>
          <w:lang w:val="en-US" w:eastAsia="zh-CN"/>
        </w:rPr>
        <w:t>管理；除基本站务服务之外的其他服务，收费</w:t>
      </w:r>
      <w:r>
        <w:rPr>
          <w:rFonts w:hint="default" w:ascii="Times New Roman" w:hAnsi="Times New Roman" w:eastAsia="方正仿宋_GBK" w:cs="Times New Roman"/>
          <w:b w:val="0"/>
          <w:bCs w:val="0"/>
          <w:color w:val="000000"/>
          <w:spacing w:val="6"/>
          <w:sz w:val="32"/>
          <w:szCs w:val="32"/>
          <w:highlight w:val="none"/>
          <w:lang w:val="en-US" w:eastAsia="zh-CN"/>
        </w:rPr>
        <w:t>实行市场调节价</w:t>
      </w:r>
      <w:r>
        <w:rPr>
          <w:rFonts w:hint="eastAsia" w:ascii="Times New Roman" w:hAnsi="Times New Roman" w:eastAsia="方正仿宋_GBK" w:cs="Times New Roman"/>
          <w:b w:val="0"/>
          <w:bCs w:val="0"/>
          <w:color w:val="000000"/>
          <w:spacing w:val="6"/>
          <w:sz w:val="32"/>
          <w:szCs w:val="32"/>
          <w:highlight w:val="none"/>
          <w:lang w:val="en-US" w:eastAsia="zh-CN"/>
        </w:rPr>
        <w:t>管理</w:t>
      </w:r>
      <w:r>
        <w:rPr>
          <w:rFonts w:hint="default" w:ascii="Times New Roman" w:hAnsi="Times New Roman" w:eastAsia="方正仿宋_GBK" w:cs="Times New Roman"/>
          <w:b w:val="0"/>
          <w:bCs w:val="0"/>
          <w:color w:val="000000"/>
          <w:spacing w:val="6"/>
          <w:sz w:val="32"/>
          <w:szCs w:val="32"/>
          <w:highlight w:val="none"/>
          <w:lang w:val="en-US" w:eastAsia="zh-CN"/>
        </w:rPr>
        <w:t>。客运站企业向从事国际道路旅客运输的中国或外国承运人提供客运站服务的，代理服务费应按照中外政府交通运输主管部门或其授权机构签订的相关协议收费，其他站务服务收费遵照本文执行。</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jc w:val="both"/>
        <w:textAlignment w:val="auto"/>
        <w:rPr>
          <w:rFonts w:hint="default"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（一）车辆站务服务收费</w:t>
      </w:r>
      <w:bookmarkEnd w:id="1"/>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outlineLvl w:val="0"/>
        <w:rPr>
          <w:rFonts w:hint="eastAsia"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1.</w:t>
      </w:r>
      <w:bookmarkStart w:id="2" w:name="OLE_LINK1"/>
      <w:r>
        <w:rPr>
          <w:rFonts w:hint="default" w:ascii="Times New Roman" w:hAnsi="Times New Roman" w:eastAsia="方正仿宋_GBK" w:cs="Times New Roman"/>
          <w:b/>
          <w:bCs/>
          <w:color w:val="000000"/>
          <w:spacing w:val="6"/>
          <w:sz w:val="32"/>
          <w:szCs w:val="32"/>
          <w:highlight w:val="none"/>
          <w:lang w:val="en-US" w:eastAsia="zh-CN"/>
        </w:rPr>
        <w:t>客运代理</w:t>
      </w:r>
      <w:r>
        <w:rPr>
          <w:rFonts w:hint="eastAsia" w:ascii="Times New Roman" w:hAnsi="Times New Roman" w:eastAsia="方正仿宋_GBK" w:cs="Times New Roman"/>
          <w:b/>
          <w:bCs/>
          <w:color w:val="000000"/>
          <w:spacing w:val="6"/>
          <w:sz w:val="32"/>
          <w:szCs w:val="32"/>
          <w:highlight w:val="none"/>
          <w:lang w:val="en-US" w:eastAsia="zh-CN"/>
        </w:rPr>
        <w:t>服务</w:t>
      </w:r>
      <w:r>
        <w:rPr>
          <w:rFonts w:hint="default" w:ascii="Times New Roman" w:hAnsi="Times New Roman" w:eastAsia="方正仿宋_GBK" w:cs="Times New Roman"/>
          <w:b/>
          <w:bCs/>
          <w:color w:val="000000"/>
          <w:spacing w:val="6"/>
          <w:sz w:val="32"/>
          <w:szCs w:val="32"/>
          <w:highlight w:val="none"/>
          <w:lang w:val="en-US" w:eastAsia="zh-CN"/>
        </w:rPr>
        <w:t>费</w:t>
      </w:r>
      <w:bookmarkEnd w:id="2"/>
      <w:r>
        <w:rPr>
          <w:rFonts w:hint="default" w:ascii="Times New Roman" w:hAnsi="Times New Roman" w:eastAsia="方正仿宋_GBK" w:cs="Times New Roman"/>
          <w:b/>
          <w:bCs/>
          <w:color w:val="000000"/>
          <w:spacing w:val="6"/>
          <w:sz w:val="32"/>
          <w:szCs w:val="32"/>
          <w:highlight w:val="none"/>
          <w:lang w:val="en-US" w:eastAsia="zh-CN"/>
        </w:rPr>
        <w:t>。</w:t>
      </w:r>
      <w:r>
        <w:rPr>
          <w:rFonts w:hint="default" w:ascii="Times New Roman" w:hAnsi="Times New Roman" w:eastAsia="方正仿宋_GBK" w:cs="Times New Roman"/>
          <w:b w:val="0"/>
          <w:bCs w:val="0"/>
          <w:color w:val="000000"/>
          <w:spacing w:val="6"/>
          <w:sz w:val="32"/>
          <w:szCs w:val="32"/>
          <w:highlight w:val="none"/>
          <w:lang w:val="en-US" w:eastAsia="zh-CN"/>
        </w:rPr>
        <w:t>指客运站为客运经营者代办客源组织、售票、检票、发车、运费结算等客运业务，按客运运费（不含旅客站务费）的一定比例，向客运经营者收取的相关费用。</w:t>
      </w:r>
      <w:bookmarkStart w:id="3" w:name="OLE_LINK20"/>
      <w:r>
        <w:rPr>
          <w:rFonts w:hint="default" w:ascii="Times New Roman" w:hAnsi="Times New Roman" w:eastAsia="方正仿宋_GBK" w:cs="Times New Roman"/>
          <w:b/>
          <w:bCs/>
          <w:color w:val="000000"/>
          <w:spacing w:val="6"/>
          <w:sz w:val="32"/>
          <w:szCs w:val="32"/>
          <w:highlight w:val="none"/>
          <w:lang w:val="en-US" w:eastAsia="zh-CN"/>
        </w:rPr>
        <w:t>一级、二级、三级及以下客运站</w:t>
      </w:r>
      <w:r>
        <w:rPr>
          <w:rFonts w:hint="eastAsia" w:ascii="Times New Roman" w:hAnsi="Times New Roman" w:eastAsia="方正仿宋_GBK" w:cs="Times New Roman"/>
          <w:b/>
          <w:bCs/>
          <w:color w:val="000000"/>
          <w:spacing w:val="6"/>
          <w:sz w:val="32"/>
          <w:szCs w:val="32"/>
          <w:highlight w:val="none"/>
          <w:lang w:val="en-US" w:eastAsia="zh-CN"/>
        </w:rPr>
        <w:t>，客运代理服务费</w:t>
      </w:r>
      <w:r>
        <w:rPr>
          <w:rFonts w:hint="default" w:ascii="Times New Roman" w:hAnsi="Times New Roman" w:eastAsia="方正仿宋_GBK" w:cs="Times New Roman"/>
          <w:b/>
          <w:bCs/>
          <w:color w:val="000000"/>
          <w:spacing w:val="6"/>
          <w:sz w:val="32"/>
          <w:szCs w:val="32"/>
          <w:highlight w:val="none"/>
          <w:lang w:val="en-US" w:eastAsia="zh-CN"/>
        </w:rPr>
        <w:t>分别按最高不超过客运运费的10％、8％、7％</w:t>
      </w:r>
      <w:r>
        <w:rPr>
          <w:rFonts w:hint="eastAsia" w:ascii="Times New Roman" w:hAnsi="Times New Roman" w:eastAsia="方正仿宋_GBK" w:cs="Times New Roman"/>
          <w:b/>
          <w:bCs/>
          <w:color w:val="000000"/>
          <w:spacing w:val="6"/>
          <w:sz w:val="32"/>
          <w:szCs w:val="32"/>
          <w:highlight w:val="none"/>
          <w:lang w:val="en-US" w:eastAsia="zh-CN"/>
        </w:rPr>
        <w:t>，</w:t>
      </w:r>
      <w:r>
        <w:rPr>
          <w:rFonts w:hint="default" w:ascii="Times New Roman" w:hAnsi="Times New Roman" w:eastAsia="方正仿宋_GBK" w:cs="Times New Roman"/>
          <w:b/>
          <w:bCs/>
          <w:color w:val="000000"/>
          <w:spacing w:val="6"/>
          <w:sz w:val="32"/>
          <w:szCs w:val="32"/>
          <w:highlight w:val="none"/>
          <w:lang w:val="en-US" w:eastAsia="zh-CN"/>
        </w:rPr>
        <w:t>剔除旅客站务</w:t>
      </w:r>
      <w:r>
        <w:rPr>
          <w:rFonts w:hint="eastAsia" w:ascii="Times New Roman" w:hAnsi="Times New Roman" w:eastAsia="方正仿宋_GBK" w:cs="Times New Roman"/>
          <w:b/>
          <w:bCs/>
          <w:color w:val="000000"/>
          <w:spacing w:val="6"/>
          <w:sz w:val="32"/>
          <w:szCs w:val="32"/>
          <w:highlight w:val="none"/>
          <w:lang w:val="en-US" w:eastAsia="zh-CN"/>
        </w:rPr>
        <w:t>服务</w:t>
      </w:r>
      <w:r>
        <w:rPr>
          <w:rFonts w:hint="default" w:ascii="Times New Roman" w:hAnsi="Times New Roman" w:eastAsia="方正仿宋_GBK" w:cs="Times New Roman"/>
          <w:b/>
          <w:bCs/>
          <w:color w:val="000000"/>
          <w:spacing w:val="6"/>
          <w:sz w:val="32"/>
          <w:szCs w:val="32"/>
          <w:highlight w:val="none"/>
          <w:lang w:val="en-US" w:eastAsia="zh-CN"/>
        </w:rPr>
        <w:t>费、燃油附加费</w:t>
      </w:r>
      <w:r>
        <w:rPr>
          <w:rFonts w:hint="eastAsia" w:ascii="Times New Roman" w:hAnsi="Times New Roman" w:eastAsia="方正仿宋_GBK" w:cs="Times New Roman"/>
          <w:b/>
          <w:bCs/>
          <w:color w:val="000000"/>
          <w:spacing w:val="6"/>
          <w:sz w:val="32"/>
          <w:szCs w:val="32"/>
          <w:highlight w:val="none"/>
          <w:lang w:val="en-US" w:eastAsia="zh-CN"/>
        </w:rPr>
        <w:t>、</w:t>
      </w:r>
      <w:r>
        <w:rPr>
          <w:rFonts w:hint="default" w:ascii="Times New Roman" w:hAnsi="Times New Roman" w:eastAsia="方正仿宋_GBK" w:cs="Times New Roman"/>
          <w:b/>
          <w:bCs/>
          <w:color w:val="000000"/>
          <w:spacing w:val="6"/>
          <w:sz w:val="32"/>
          <w:szCs w:val="32"/>
          <w:highlight w:val="none"/>
          <w:lang w:val="en-US" w:eastAsia="zh-CN"/>
        </w:rPr>
        <w:t>车辆通行费后计</w:t>
      </w:r>
      <w:r>
        <w:rPr>
          <w:rFonts w:hint="eastAsia" w:ascii="Times New Roman" w:hAnsi="Times New Roman" w:eastAsia="方正仿宋_GBK" w:cs="Times New Roman"/>
          <w:b/>
          <w:bCs/>
          <w:color w:val="000000"/>
          <w:spacing w:val="6"/>
          <w:sz w:val="32"/>
          <w:szCs w:val="32"/>
          <w:highlight w:val="none"/>
          <w:lang w:val="en-US" w:eastAsia="zh-CN"/>
        </w:rPr>
        <w:t>收</w:t>
      </w:r>
      <w:r>
        <w:rPr>
          <w:rFonts w:hint="default" w:ascii="Times New Roman" w:hAnsi="Times New Roman" w:eastAsia="方正仿宋_GBK" w:cs="Times New Roman"/>
          <w:b/>
          <w:bCs/>
          <w:color w:val="000000"/>
          <w:spacing w:val="6"/>
          <w:sz w:val="32"/>
          <w:szCs w:val="32"/>
          <w:highlight w:val="none"/>
          <w:lang w:val="en-US" w:eastAsia="zh-CN"/>
        </w:rPr>
        <w:t>。</w:t>
      </w:r>
      <w:r>
        <w:rPr>
          <w:rFonts w:hint="default" w:ascii="Times New Roman" w:hAnsi="Times New Roman" w:eastAsia="方正仿宋_GBK" w:cs="Times New Roman"/>
          <w:b w:val="0"/>
          <w:bCs w:val="0"/>
          <w:color w:val="000000"/>
          <w:spacing w:val="6"/>
          <w:sz w:val="32"/>
          <w:szCs w:val="32"/>
          <w:highlight w:val="none"/>
          <w:lang w:val="en-US" w:eastAsia="zh-CN"/>
        </w:rPr>
        <w:t>客运运费</w:t>
      </w:r>
      <w:r>
        <w:rPr>
          <w:rFonts w:hint="eastAsia" w:ascii="Times New Roman" w:hAnsi="Times New Roman" w:eastAsia="方正仿宋_GBK" w:cs="Times New Roman"/>
          <w:b w:val="0"/>
          <w:bCs w:val="0"/>
          <w:color w:val="000000"/>
          <w:spacing w:val="6"/>
          <w:sz w:val="32"/>
          <w:szCs w:val="32"/>
          <w:highlight w:val="none"/>
          <w:lang w:val="en-US" w:eastAsia="zh-CN"/>
        </w:rPr>
        <w:t>=</w:t>
      </w:r>
      <w:r>
        <w:rPr>
          <w:rFonts w:hint="default" w:ascii="Times New Roman" w:hAnsi="Times New Roman" w:eastAsia="方正仿宋_GBK" w:cs="Times New Roman"/>
          <w:b w:val="0"/>
          <w:bCs w:val="0"/>
          <w:color w:val="000000"/>
          <w:spacing w:val="6"/>
          <w:sz w:val="32"/>
          <w:szCs w:val="32"/>
          <w:highlight w:val="none"/>
          <w:lang w:val="en-US" w:eastAsia="zh-CN"/>
        </w:rPr>
        <w:t>（含税票价－旅客站务</w:t>
      </w:r>
      <w:r>
        <w:rPr>
          <w:rFonts w:hint="eastAsia" w:ascii="Times New Roman" w:hAnsi="Times New Roman" w:eastAsia="方正仿宋_GBK" w:cs="Times New Roman"/>
          <w:b w:val="0"/>
          <w:bCs w:val="0"/>
          <w:color w:val="000000"/>
          <w:spacing w:val="6"/>
          <w:sz w:val="32"/>
          <w:szCs w:val="32"/>
          <w:highlight w:val="none"/>
          <w:lang w:val="en-US" w:eastAsia="zh-CN"/>
        </w:rPr>
        <w:t>服务</w:t>
      </w:r>
      <w:r>
        <w:rPr>
          <w:rFonts w:hint="default" w:ascii="Times New Roman" w:hAnsi="Times New Roman" w:eastAsia="方正仿宋_GBK" w:cs="Times New Roman"/>
          <w:b w:val="0"/>
          <w:bCs w:val="0"/>
          <w:color w:val="000000"/>
          <w:spacing w:val="6"/>
          <w:sz w:val="32"/>
          <w:szCs w:val="32"/>
          <w:highlight w:val="none"/>
          <w:lang w:val="en-US" w:eastAsia="zh-CN"/>
        </w:rPr>
        <w:t>费）×实际出售客票数量</w:t>
      </w:r>
      <w:r>
        <w:rPr>
          <w:rFonts w:hint="eastAsia" w:ascii="Times New Roman" w:hAnsi="Times New Roman" w:eastAsia="方正仿宋_GBK" w:cs="Times New Roman"/>
          <w:b w:val="0"/>
          <w:bCs w:val="0"/>
          <w:color w:val="000000"/>
          <w:spacing w:val="6"/>
          <w:sz w:val="32"/>
          <w:szCs w:val="32"/>
          <w:highlight w:val="none"/>
          <w:lang w:val="en-US" w:eastAsia="zh-CN"/>
        </w:rPr>
        <w:t>。</w:t>
      </w:r>
      <w:bookmarkEnd w:id="3"/>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2.客运发班费。</w:t>
      </w:r>
      <w:r>
        <w:rPr>
          <w:rFonts w:hint="default" w:ascii="Times New Roman" w:hAnsi="Times New Roman" w:eastAsia="方正仿宋_GBK" w:cs="Times New Roman"/>
          <w:b w:val="0"/>
          <w:bCs w:val="0"/>
          <w:color w:val="000000"/>
          <w:spacing w:val="6"/>
          <w:sz w:val="32"/>
          <w:szCs w:val="32"/>
          <w:highlight w:val="none"/>
          <w:lang w:val="en-US" w:eastAsia="zh-CN"/>
        </w:rPr>
        <w:t>指客运站为承运人提供统一安排班次、发车车位和候车室，但不代办售票检票等服务</w:t>
      </w:r>
      <w:r>
        <w:rPr>
          <w:rFonts w:hint="eastAsia" w:ascii="Times New Roman" w:hAnsi="Times New Roman" w:eastAsia="方正仿宋_GBK" w:cs="Times New Roman"/>
          <w:b w:val="0"/>
          <w:bCs w:val="0"/>
          <w:color w:val="000000"/>
          <w:spacing w:val="6"/>
          <w:sz w:val="32"/>
          <w:szCs w:val="32"/>
          <w:highlight w:val="none"/>
          <w:lang w:val="en-US" w:eastAsia="zh-CN"/>
        </w:rPr>
        <w:t>，向承运人收取的相关费用</w:t>
      </w:r>
      <w:r>
        <w:rPr>
          <w:rFonts w:hint="default" w:ascii="Times New Roman" w:hAnsi="Times New Roman" w:eastAsia="方正仿宋_GBK" w:cs="Times New Roman"/>
          <w:b w:val="0"/>
          <w:bCs w:val="0"/>
          <w:color w:val="000000"/>
          <w:spacing w:val="6"/>
          <w:sz w:val="32"/>
          <w:szCs w:val="32"/>
          <w:highlight w:val="none"/>
          <w:lang w:val="en-US" w:eastAsia="zh-CN"/>
        </w:rPr>
        <w:t>。</w:t>
      </w:r>
      <w:r>
        <w:rPr>
          <w:rFonts w:hint="eastAsia" w:ascii="Times New Roman" w:hAnsi="Times New Roman" w:eastAsia="方正仿宋_GBK" w:cs="Times New Roman"/>
          <w:b/>
          <w:bCs/>
          <w:color w:val="000000"/>
          <w:spacing w:val="6"/>
          <w:sz w:val="32"/>
          <w:szCs w:val="32"/>
          <w:highlight w:val="none"/>
          <w:lang w:val="en-US" w:eastAsia="zh-CN"/>
        </w:rPr>
        <w:t>客运发班费</w:t>
      </w:r>
      <w:r>
        <w:rPr>
          <w:rFonts w:hint="default" w:ascii="Times New Roman" w:hAnsi="Times New Roman" w:eastAsia="方正仿宋_GBK" w:cs="Times New Roman"/>
          <w:b/>
          <w:bCs/>
          <w:color w:val="000000"/>
          <w:spacing w:val="6"/>
          <w:sz w:val="32"/>
          <w:szCs w:val="32"/>
          <w:highlight w:val="none"/>
          <w:lang w:val="en-US" w:eastAsia="zh-CN"/>
        </w:rPr>
        <w:t>按不超过客运运费</w:t>
      </w:r>
      <w:bookmarkStart w:id="4" w:name="OLE_LINK21"/>
      <w:r>
        <w:rPr>
          <w:rFonts w:hint="eastAsia" w:ascii="Times New Roman" w:hAnsi="Times New Roman" w:eastAsia="方正仿宋_GBK" w:cs="Times New Roman"/>
          <w:b/>
          <w:bCs/>
          <w:color w:val="000000"/>
          <w:spacing w:val="6"/>
          <w:sz w:val="32"/>
          <w:szCs w:val="32"/>
          <w:highlight w:val="none"/>
          <w:lang w:val="en-US" w:eastAsia="zh-CN"/>
        </w:rPr>
        <w:t>的</w:t>
      </w:r>
      <w:r>
        <w:rPr>
          <w:rFonts w:hint="default" w:ascii="Times New Roman" w:hAnsi="Times New Roman" w:eastAsia="方正仿宋_GBK" w:cs="Times New Roman"/>
          <w:b/>
          <w:bCs/>
          <w:color w:val="000000"/>
          <w:spacing w:val="6"/>
          <w:sz w:val="32"/>
          <w:szCs w:val="32"/>
          <w:highlight w:val="none"/>
          <w:lang w:val="en-US" w:eastAsia="zh-CN"/>
        </w:rPr>
        <w:t>6%</w:t>
      </w:r>
      <w:bookmarkEnd w:id="4"/>
      <w:r>
        <w:rPr>
          <w:rFonts w:hint="eastAsia" w:ascii="Times New Roman" w:hAnsi="Times New Roman" w:eastAsia="方正仿宋_GBK" w:cs="Times New Roman"/>
          <w:b/>
          <w:bCs/>
          <w:color w:val="000000"/>
          <w:spacing w:val="6"/>
          <w:sz w:val="32"/>
          <w:szCs w:val="32"/>
          <w:highlight w:val="none"/>
          <w:lang w:val="en-US" w:eastAsia="zh-CN"/>
        </w:rPr>
        <w:t>，</w:t>
      </w:r>
      <w:r>
        <w:rPr>
          <w:rFonts w:hint="default" w:ascii="Times New Roman" w:hAnsi="Times New Roman" w:eastAsia="方正仿宋_GBK" w:cs="Times New Roman"/>
          <w:b/>
          <w:bCs/>
          <w:color w:val="000000"/>
          <w:spacing w:val="6"/>
          <w:sz w:val="32"/>
          <w:szCs w:val="32"/>
          <w:highlight w:val="none"/>
          <w:lang w:val="en-US" w:eastAsia="zh-CN"/>
        </w:rPr>
        <w:t>剔除旅客站务</w:t>
      </w:r>
      <w:r>
        <w:rPr>
          <w:rFonts w:hint="eastAsia" w:ascii="Times New Roman" w:hAnsi="Times New Roman" w:eastAsia="方正仿宋_GBK" w:cs="Times New Roman"/>
          <w:b/>
          <w:bCs/>
          <w:color w:val="000000"/>
          <w:spacing w:val="6"/>
          <w:sz w:val="32"/>
          <w:szCs w:val="32"/>
          <w:highlight w:val="none"/>
          <w:lang w:val="en-US" w:eastAsia="zh-CN"/>
        </w:rPr>
        <w:t>服务</w:t>
      </w:r>
      <w:r>
        <w:rPr>
          <w:rFonts w:hint="default" w:ascii="Times New Roman" w:hAnsi="Times New Roman" w:eastAsia="方正仿宋_GBK" w:cs="Times New Roman"/>
          <w:b/>
          <w:bCs/>
          <w:color w:val="000000"/>
          <w:spacing w:val="6"/>
          <w:sz w:val="32"/>
          <w:szCs w:val="32"/>
          <w:highlight w:val="none"/>
          <w:lang w:val="en-US" w:eastAsia="zh-CN"/>
        </w:rPr>
        <w:t>费、燃油附加费</w:t>
      </w:r>
      <w:r>
        <w:rPr>
          <w:rFonts w:hint="eastAsia" w:ascii="Times New Roman" w:hAnsi="Times New Roman" w:eastAsia="方正仿宋_GBK" w:cs="Times New Roman"/>
          <w:b/>
          <w:bCs/>
          <w:color w:val="000000"/>
          <w:spacing w:val="6"/>
          <w:sz w:val="32"/>
          <w:szCs w:val="32"/>
          <w:highlight w:val="none"/>
          <w:lang w:val="en-US" w:eastAsia="zh-CN"/>
        </w:rPr>
        <w:t>、</w:t>
      </w:r>
      <w:r>
        <w:rPr>
          <w:rFonts w:hint="default" w:ascii="Times New Roman" w:hAnsi="Times New Roman" w:eastAsia="方正仿宋_GBK" w:cs="Times New Roman"/>
          <w:b/>
          <w:bCs/>
          <w:color w:val="000000"/>
          <w:spacing w:val="6"/>
          <w:sz w:val="32"/>
          <w:szCs w:val="32"/>
          <w:highlight w:val="none"/>
          <w:lang w:val="en-US" w:eastAsia="zh-CN"/>
        </w:rPr>
        <w:t>车辆通行费后计</w:t>
      </w:r>
      <w:r>
        <w:rPr>
          <w:rFonts w:hint="eastAsia" w:ascii="Times New Roman" w:hAnsi="Times New Roman" w:eastAsia="方正仿宋_GBK" w:cs="Times New Roman"/>
          <w:b/>
          <w:bCs/>
          <w:color w:val="000000"/>
          <w:spacing w:val="6"/>
          <w:sz w:val="32"/>
          <w:szCs w:val="32"/>
          <w:highlight w:val="none"/>
          <w:lang w:val="en-US" w:eastAsia="zh-CN"/>
        </w:rPr>
        <w:t>收，并</w:t>
      </w:r>
      <w:r>
        <w:rPr>
          <w:rFonts w:hint="default" w:ascii="Times New Roman" w:hAnsi="Times New Roman" w:eastAsia="方正仿宋_GBK" w:cs="Times New Roman"/>
          <w:b/>
          <w:bCs/>
          <w:color w:val="000000"/>
          <w:spacing w:val="6"/>
          <w:sz w:val="32"/>
          <w:szCs w:val="32"/>
          <w:highlight w:val="none"/>
          <w:lang w:val="en-US" w:eastAsia="zh-CN"/>
        </w:rPr>
        <w:t>由客运站与承运人在客车进站协议中予以确定</w:t>
      </w:r>
      <w:r>
        <w:rPr>
          <w:rFonts w:hint="default" w:ascii="Times New Roman" w:hAnsi="Times New Roman" w:eastAsia="方正仿宋_GBK" w:cs="Times New Roman"/>
          <w:b w:val="0"/>
          <w:bCs w:val="0"/>
          <w:color w:val="000000"/>
          <w:spacing w:val="6"/>
          <w:sz w:val="32"/>
          <w:szCs w:val="32"/>
          <w:highlight w:val="none"/>
          <w:lang w:val="en-US" w:eastAsia="zh-CN"/>
        </w:rPr>
        <w:t>。</w:t>
      </w:r>
      <w:r>
        <w:rPr>
          <w:rFonts w:hint="eastAsia" w:ascii="Times New Roman" w:hAnsi="Times New Roman" w:eastAsia="方正仿宋_GBK" w:cs="Times New Roman"/>
          <w:b w:val="0"/>
          <w:bCs w:val="0"/>
          <w:color w:val="000000"/>
          <w:spacing w:val="6"/>
          <w:sz w:val="32"/>
          <w:szCs w:val="32"/>
          <w:highlight w:val="none"/>
          <w:lang w:val="en-US" w:eastAsia="zh-CN"/>
        </w:rPr>
        <w:t>已</w:t>
      </w:r>
      <w:r>
        <w:rPr>
          <w:rFonts w:hint="default" w:ascii="Times New Roman" w:hAnsi="Times New Roman" w:eastAsia="方正仿宋_GBK" w:cs="Times New Roman"/>
          <w:b w:val="0"/>
          <w:bCs w:val="0"/>
          <w:color w:val="000000"/>
          <w:spacing w:val="6"/>
          <w:sz w:val="32"/>
          <w:szCs w:val="32"/>
          <w:highlight w:val="none"/>
          <w:lang w:val="en-US" w:eastAsia="zh-CN"/>
        </w:rPr>
        <w:t>收取客运发班费的</w:t>
      </w:r>
      <w:r>
        <w:rPr>
          <w:rFonts w:hint="eastAsia" w:ascii="Times New Roman" w:hAnsi="Times New Roman" w:eastAsia="方正仿宋_GBK" w:cs="Times New Roman"/>
          <w:b w:val="0"/>
          <w:bCs w:val="0"/>
          <w:color w:val="000000"/>
          <w:spacing w:val="6"/>
          <w:sz w:val="32"/>
          <w:szCs w:val="32"/>
          <w:highlight w:val="none"/>
          <w:lang w:val="en-US" w:eastAsia="zh-CN"/>
        </w:rPr>
        <w:t>客运站</w:t>
      </w:r>
      <w:r>
        <w:rPr>
          <w:rFonts w:hint="default" w:ascii="Times New Roman" w:hAnsi="Times New Roman" w:eastAsia="方正仿宋_GBK" w:cs="Times New Roman"/>
          <w:b w:val="0"/>
          <w:bCs w:val="0"/>
          <w:color w:val="000000"/>
          <w:spacing w:val="6"/>
          <w:sz w:val="32"/>
          <w:szCs w:val="32"/>
          <w:highlight w:val="none"/>
          <w:lang w:val="en-US" w:eastAsia="zh-CN"/>
        </w:rPr>
        <w:t>，不得再收取客运代理</w:t>
      </w:r>
      <w:r>
        <w:rPr>
          <w:rFonts w:hint="eastAsia" w:ascii="Times New Roman" w:hAnsi="Times New Roman" w:eastAsia="方正仿宋_GBK" w:cs="Times New Roman"/>
          <w:b w:val="0"/>
          <w:bCs w:val="0"/>
          <w:color w:val="000000"/>
          <w:spacing w:val="6"/>
          <w:sz w:val="32"/>
          <w:szCs w:val="32"/>
          <w:highlight w:val="none"/>
          <w:lang w:val="en-US" w:eastAsia="zh-CN"/>
        </w:rPr>
        <w:t>服务</w:t>
      </w:r>
      <w:r>
        <w:rPr>
          <w:rFonts w:hint="default" w:ascii="Times New Roman" w:hAnsi="Times New Roman" w:eastAsia="方正仿宋_GBK" w:cs="Times New Roman"/>
          <w:b w:val="0"/>
          <w:bCs w:val="0"/>
          <w:color w:val="000000"/>
          <w:spacing w:val="6"/>
          <w:sz w:val="32"/>
          <w:szCs w:val="32"/>
          <w:highlight w:val="none"/>
          <w:lang w:val="en-US" w:eastAsia="zh-CN"/>
        </w:rPr>
        <w:t>费。对不进站或</w:t>
      </w:r>
      <w:r>
        <w:rPr>
          <w:rFonts w:hint="eastAsia" w:ascii="Times New Roman" w:hAnsi="Times New Roman" w:eastAsia="方正仿宋_GBK" w:cs="Times New Roman"/>
          <w:b w:val="0"/>
          <w:bCs w:val="0"/>
          <w:color w:val="000000"/>
          <w:spacing w:val="6"/>
          <w:sz w:val="32"/>
          <w:szCs w:val="32"/>
          <w:highlight w:val="none"/>
          <w:lang w:val="en-US" w:eastAsia="zh-CN"/>
        </w:rPr>
        <w:t>未</w:t>
      </w:r>
      <w:r>
        <w:rPr>
          <w:rFonts w:hint="default" w:ascii="Times New Roman" w:hAnsi="Times New Roman" w:eastAsia="方正仿宋_GBK" w:cs="Times New Roman"/>
          <w:b w:val="0"/>
          <w:bCs w:val="0"/>
          <w:color w:val="000000"/>
          <w:spacing w:val="6"/>
          <w:sz w:val="32"/>
          <w:szCs w:val="32"/>
          <w:highlight w:val="none"/>
          <w:lang w:val="en-US" w:eastAsia="zh-CN"/>
        </w:rPr>
        <w:t>提供停、发车设施，实际</w:t>
      </w:r>
      <w:r>
        <w:rPr>
          <w:rFonts w:hint="eastAsia" w:ascii="Times New Roman" w:hAnsi="Times New Roman" w:eastAsia="方正仿宋_GBK" w:cs="Times New Roman"/>
          <w:b w:val="0"/>
          <w:bCs w:val="0"/>
          <w:color w:val="000000"/>
          <w:spacing w:val="6"/>
          <w:sz w:val="32"/>
          <w:szCs w:val="32"/>
          <w:highlight w:val="none"/>
          <w:lang w:val="en-US" w:eastAsia="zh-CN"/>
        </w:rPr>
        <w:t>未向</w:t>
      </w:r>
      <w:r>
        <w:rPr>
          <w:rFonts w:hint="default" w:ascii="Times New Roman" w:hAnsi="Times New Roman" w:eastAsia="方正仿宋_GBK" w:cs="Times New Roman"/>
          <w:b w:val="0"/>
          <w:bCs w:val="0"/>
          <w:color w:val="000000"/>
          <w:spacing w:val="6"/>
          <w:sz w:val="32"/>
          <w:szCs w:val="32"/>
          <w:highlight w:val="none"/>
          <w:lang w:val="en-US" w:eastAsia="zh-CN"/>
        </w:rPr>
        <w:t>承运人提供代办组织客源、售票、检票、发车、运费结算等客运</w:t>
      </w:r>
      <w:r>
        <w:rPr>
          <w:rFonts w:hint="eastAsia" w:ascii="Times New Roman" w:hAnsi="Times New Roman" w:eastAsia="方正仿宋_GBK" w:cs="Times New Roman"/>
          <w:b w:val="0"/>
          <w:bCs w:val="0"/>
          <w:color w:val="000000"/>
          <w:spacing w:val="6"/>
          <w:sz w:val="32"/>
          <w:szCs w:val="32"/>
          <w:highlight w:val="none"/>
          <w:lang w:val="en-US" w:eastAsia="zh-CN"/>
        </w:rPr>
        <w:t>服务</w:t>
      </w:r>
      <w:r>
        <w:rPr>
          <w:rFonts w:hint="default" w:ascii="Times New Roman" w:hAnsi="Times New Roman" w:eastAsia="方正仿宋_GBK" w:cs="Times New Roman"/>
          <w:b w:val="0"/>
          <w:bCs w:val="0"/>
          <w:color w:val="000000"/>
          <w:spacing w:val="6"/>
          <w:sz w:val="32"/>
          <w:szCs w:val="32"/>
          <w:highlight w:val="none"/>
          <w:lang w:val="en-US" w:eastAsia="zh-CN"/>
        </w:rPr>
        <w:t>的，不得收取客运代理</w:t>
      </w:r>
      <w:r>
        <w:rPr>
          <w:rFonts w:hint="eastAsia" w:ascii="Times New Roman" w:hAnsi="Times New Roman" w:eastAsia="方正仿宋_GBK" w:cs="Times New Roman"/>
          <w:b w:val="0"/>
          <w:bCs w:val="0"/>
          <w:color w:val="000000"/>
          <w:spacing w:val="6"/>
          <w:sz w:val="32"/>
          <w:szCs w:val="32"/>
          <w:highlight w:val="none"/>
          <w:lang w:val="en-US" w:eastAsia="zh-CN"/>
        </w:rPr>
        <w:t>服务</w:t>
      </w:r>
      <w:r>
        <w:rPr>
          <w:rFonts w:hint="default" w:ascii="Times New Roman" w:hAnsi="Times New Roman" w:eastAsia="方正仿宋_GBK" w:cs="Times New Roman"/>
          <w:b w:val="0"/>
          <w:bCs w:val="0"/>
          <w:color w:val="000000"/>
          <w:spacing w:val="6"/>
          <w:sz w:val="32"/>
          <w:szCs w:val="32"/>
          <w:highlight w:val="none"/>
          <w:lang w:val="en-US" w:eastAsia="zh-CN"/>
        </w:rPr>
        <w:t>费或客运发班费</w:t>
      </w:r>
      <w:r>
        <w:rPr>
          <w:rFonts w:hint="eastAsia" w:ascii="Times New Roman" w:hAnsi="Times New Roman" w:eastAsia="方正仿宋_GBK" w:cs="Times New Roman"/>
          <w:b w:val="0"/>
          <w:bCs w:val="0"/>
          <w:color w:val="000000"/>
          <w:spacing w:val="6"/>
          <w:sz w:val="32"/>
          <w:szCs w:val="32"/>
          <w:highlight w:val="none"/>
          <w:lang w:val="en-US" w:eastAsia="zh-CN"/>
        </w:rPr>
        <w:t>以</w:t>
      </w:r>
      <w:r>
        <w:rPr>
          <w:rFonts w:hint="default" w:ascii="Times New Roman" w:hAnsi="Times New Roman" w:eastAsia="方正仿宋_GBK" w:cs="Times New Roman"/>
          <w:b w:val="0"/>
          <w:bCs w:val="0"/>
          <w:color w:val="000000"/>
          <w:spacing w:val="6"/>
          <w:sz w:val="32"/>
          <w:szCs w:val="32"/>
          <w:highlight w:val="none"/>
          <w:lang w:val="en-US" w:eastAsia="zh-CN"/>
        </w:rPr>
        <w:t>及其他费用。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3.车辆安检服务费。</w:t>
      </w:r>
      <w:r>
        <w:rPr>
          <w:rFonts w:hint="default" w:ascii="Times New Roman" w:hAnsi="Times New Roman" w:eastAsia="方正仿宋_GBK" w:cs="Times New Roman"/>
          <w:b w:val="0"/>
          <w:bCs w:val="0"/>
          <w:color w:val="000000"/>
          <w:spacing w:val="6"/>
          <w:sz w:val="32"/>
          <w:szCs w:val="32"/>
          <w:highlight w:val="none"/>
          <w:lang w:val="en-US" w:eastAsia="zh-CN"/>
        </w:rPr>
        <w:t>指客运站按照《道路旅客运输及客运站管理规定》《汽车客运站安全生产规范》等要求，对本站始发客运车辆进行安全例行检查，向客运</w:t>
      </w:r>
      <w:r>
        <w:rPr>
          <w:rFonts w:hint="eastAsia" w:ascii="Times New Roman" w:hAnsi="Times New Roman" w:eastAsia="方正仿宋_GBK" w:cs="Times New Roman"/>
          <w:b w:val="0"/>
          <w:bCs w:val="0"/>
          <w:color w:val="000000"/>
          <w:spacing w:val="6"/>
          <w:sz w:val="32"/>
          <w:szCs w:val="32"/>
          <w:highlight w:val="none"/>
          <w:lang w:val="en-US" w:eastAsia="zh-CN"/>
        </w:rPr>
        <w:t>车辆</w:t>
      </w:r>
      <w:r>
        <w:rPr>
          <w:rFonts w:hint="default" w:ascii="Times New Roman" w:hAnsi="Times New Roman" w:eastAsia="方正仿宋_GBK" w:cs="Times New Roman"/>
          <w:b w:val="0"/>
          <w:bCs w:val="0"/>
          <w:color w:val="000000"/>
          <w:spacing w:val="6"/>
          <w:sz w:val="32"/>
          <w:szCs w:val="32"/>
          <w:highlight w:val="none"/>
          <w:lang w:val="en-US" w:eastAsia="zh-CN"/>
        </w:rPr>
        <w:t>经营者收取的相关费用。</w:t>
      </w:r>
      <w:bookmarkStart w:id="5" w:name="OLE_LINK19"/>
      <w:r>
        <w:rPr>
          <w:rFonts w:hint="default" w:ascii="Times New Roman" w:hAnsi="Times New Roman" w:eastAsia="方正仿宋_GBK" w:cs="Times New Roman"/>
          <w:b/>
          <w:bCs/>
          <w:color w:val="000000"/>
          <w:spacing w:val="6"/>
          <w:sz w:val="32"/>
          <w:szCs w:val="32"/>
          <w:highlight w:val="none"/>
          <w:lang w:val="en-US" w:eastAsia="zh-CN"/>
        </w:rPr>
        <w:t>车辆安检服务费按</w:t>
      </w:r>
      <w:r>
        <w:rPr>
          <w:rFonts w:hint="eastAsia" w:ascii="Times New Roman" w:hAnsi="Times New Roman" w:eastAsia="方正仿宋_GBK" w:cs="Times New Roman"/>
          <w:b/>
          <w:bCs/>
          <w:color w:val="000000"/>
          <w:spacing w:val="6"/>
          <w:sz w:val="32"/>
          <w:szCs w:val="32"/>
          <w:highlight w:val="none"/>
          <w:lang w:val="en-US" w:eastAsia="zh-CN"/>
        </w:rPr>
        <w:t>车</w:t>
      </w:r>
      <w:r>
        <w:rPr>
          <w:rFonts w:hint="default" w:ascii="Times New Roman" w:hAnsi="Times New Roman" w:eastAsia="方正仿宋_GBK" w:cs="Times New Roman"/>
          <w:b/>
          <w:bCs/>
          <w:color w:val="000000"/>
          <w:spacing w:val="6"/>
          <w:sz w:val="32"/>
          <w:szCs w:val="32"/>
          <w:highlight w:val="none"/>
          <w:lang w:val="en-US" w:eastAsia="zh-CN"/>
        </w:rPr>
        <w:t>次计收，</w:t>
      </w:r>
      <w:bookmarkStart w:id="6" w:name="OLE_LINK10"/>
      <w:bookmarkStart w:id="7" w:name="OLE_LINK9"/>
      <w:bookmarkStart w:id="8" w:name="OLE_LINK11"/>
      <w:bookmarkStart w:id="9" w:name="OLE_LINK22"/>
      <w:r>
        <w:rPr>
          <w:rFonts w:hint="default" w:ascii="Times New Roman" w:hAnsi="Times New Roman" w:eastAsia="方正仿宋_GBK" w:cs="Times New Roman"/>
          <w:b/>
          <w:bCs/>
          <w:color w:val="000000"/>
          <w:spacing w:val="6"/>
          <w:sz w:val="32"/>
          <w:szCs w:val="32"/>
          <w:highlight w:val="none"/>
          <w:lang w:val="en-US" w:eastAsia="zh-CN"/>
        </w:rPr>
        <w:t>7座</w:t>
      </w:r>
      <w:bookmarkEnd w:id="6"/>
      <w:r>
        <w:rPr>
          <w:rFonts w:hint="default" w:ascii="Times New Roman" w:hAnsi="Times New Roman" w:eastAsia="方正仿宋_GBK" w:cs="Times New Roman"/>
          <w:b/>
          <w:bCs/>
          <w:color w:val="000000"/>
          <w:spacing w:val="6"/>
          <w:sz w:val="32"/>
          <w:szCs w:val="32"/>
          <w:highlight w:val="none"/>
          <w:lang w:val="en-US" w:eastAsia="zh-CN"/>
        </w:rPr>
        <w:t>及以下小型车辆</w:t>
      </w:r>
      <w:bookmarkEnd w:id="7"/>
      <w:r>
        <w:rPr>
          <w:rFonts w:hint="default" w:ascii="Times New Roman" w:hAnsi="Times New Roman" w:eastAsia="方正仿宋_GBK" w:cs="Times New Roman"/>
          <w:b/>
          <w:bCs/>
          <w:color w:val="000000"/>
          <w:spacing w:val="6"/>
          <w:sz w:val="32"/>
          <w:szCs w:val="32"/>
          <w:highlight w:val="none"/>
          <w:lang w:val="en-US" w:eastAsia="zh-CN"/>
        </w:rPr>
        <w:t>、农村客运车辆</w:t>
      </w:r>
      <w:bookmarkEnd w:id="8"/>
      <w:r>
        <w:rPr>
          <w:rFonts w:hint="default" w:ascii="Times New Roman" w:hAnsi="Times New Roman" w:eastAsia="方正仿宋_GBK" w:cs="Times New Roman"/>
          <w:b/>
          <w:bCs/>
          <w:color w:val="000000"/>
          <w:spacing w:val="6"/>
          <w:sz w:val="32"/>
          <w:szCs w:val="32"/>
          <w:highlight w:val="none"/>
          <w:lang w:val="en-US" w:eastAsia="zh-CN"/>
        </w:rPr>
        <w:t>（不分车型）最高不超过2</w:t>
      </w:r>
      <w:r>
        <w:rPr>
          <w:rFonts w:hint="eastAsia" w:ascii="Times New Roman" w:hAnsi="Times New Roman" w:eastAsia="方正仿宋_GBK" w:cs="Times New Roman"/>
          <w:b/>
          <w:bCs/>
          <w:color w:val="000000"/>
          <w:spacing w:val="6"/>
          <w:sz w:val="32"/>
          <w:szCs w:val="32"/>
          <w:highlight w:val="none"/>
          <w:lang w:val="en-US" w:eastAsia="zh-CN"/>
        </w:rPr>
        <w:t>.00</w:t>
      </w:r>
      <w:r>
        <w:rPr>
          <w:rFonts w:hint="default" w:ascii="Times New Roman" w:hAnsi="Times New Roman" w:eastAsia="方正仿宋_GBK" w:cs="Times New Roman"/>
          <w:b/>
          <w:bCs/>
          <w:color w:val="000000"/>
          <w:spacing w:val="6"/>
          <w:sz w:val="32"/>
          <w:szCs w:val="32"/>
          <w:highlight w:val="none"/>
          <w:lang w:val="en-US" w:eastAsia="zh-CN"/>
        </w:rPr>
        <w:t>元</w:t>
      </w:r>
      <w:r>
        <w:rPr>
          <w:rFonts w:hint="eastAsia" w:ascii="Times New Roman" w:hAnsi="Times New Roman" w:eastAsia="方正仿宋_GBK" w:cs="Times New Roman"/>
          <w:b/>
          <w:bCs/>
          <w:color w:val="000000"/>
          <w:spacing w:val="6"/>
          <w:sz w:val="32"/>
          <w:szCs w:val="32"/>
          <w:highlight w:val="none"/>
          <w:lang w:val="en-US" w:eastAsia="zh-CN"/>
        </w:rPr>
        <w:t>/</w:t>
      </w:r>
      <w:r>
        <w:rPr>
          <w:rFonts w:hint="default" w:ascii="Times New Roman" w:hAnsi="Times New Roman" w:eastAsia="方正仿宋_GBK" w:cs="Times New Roman"/>
          <w:b/>
          <w:bCs/>
          <w:color w:val="000000"/>
          <w:spacing w:val="6"/>
          <w:sz w:val="32"/>
          <w:szCs w:val="32"/>
          <w:highlight w:val="none"/>
          <w:lang w:val="en-US" w:eastAsia="zh-CN"/>
        </w:rPr>
        <w:t>辆·次，7座以上车辆最高不超过5</w:t>
      </w:r>
      <w:r>
        <w:rPr>
          <w:rFonts w:hint="eastAsia" w:ascii="Times New Roman" w:hAnsi="Times New Roman" w:eastAsia="方正仿宋_GBK" w:cs="Times New Roman"/>
          <w:b/>
          <w:bCs/>
          <w:color w:val="000000"/>
          <w:spacing w:val="6"/>
          <w:sz w:val="32"/>
          <w:szCs w:val="32"/>
          <w:highlight w:val="none"/>
          <w:lang w:val="en-US" w:eastAsia="zh-CN"/>
        </w:rPr>
        <w:t>.00</w:t>
      </w:r>
      <w:r>
        <w:rPr>
          <w:rFonts w:hint="default" w:ascii="Times New Roman" w:hAnsi="Times New Roman" w:eastAsia="方正仿宋_GBK" w:cs="Times New Roman"/>
          <w:b/>
          <w:bCs/>
          <w:color w:val="000000"/>
          <w:spacing w:val="6"/>
          <w:sz w:val="32"/>
          <w:szCs w:val="32"/>
          <w:highlight w:val="none"/>
          <w:lang w:val="en-US" w:eastAsia="zh-CN"/>
        </w:rPr>
        <w:t>元</w:t>
      </w:r>
      <w:r>
        <w:rPr>
          <w:rFonts w:hint="eastAsia" w:ascii="Times New Roman" w:hAnsi="Times New Roman" w:eastAsia="方正仿宋_GBK" w:cs="Times New Roman"/>
          <w:b/>
          <w:bCs/>
          <w:color w:val="000000"/>
          <w:spacing w:val="6"/>
          <w:sz w:val="32"/>
          <w:szCs w:val="32"/>
          <w:highlight w:val="none"/>
          <w:lang w:val="en-US" w:eastAsia="zh-CN"/>
        </w:rPr>
        <w:t>/</w:t>
      </w:r>
      <w:r>
        <w:rPr>
          <w:rFonts w:hint="default" w:ascii="Times New Roman" w:hAnsi="Times New Roman" w:eastAsia="方正仿宋_GBK" w:cs="Times New Roman"/>
          <w:b/>
          <w:bCs/>
          <w:color w:val="000000"/>
          <w:spacing w:val="6"/>
          <w:sz w:val="32"/>
          <w:szCs w:val="32"/>
          <w:highlight w:val="none"/>
          <w:lang w:val="en-US" w:eastAsia="zh-CN"/>
        </w:rPr>
        <w:t>辆·次。</w:t>
      </w:r>
      <w:bookmarkEnd w:id="5"/>
      <w:bookmarkEnd w:id="9"/>
      <w:r>
        <w:rPr>
          <w:rFonts w:hint="default" w:ascii="Times New Roman" w:hAnsi="Times New Roman" w:eastAsia="方正仿宋_GBK" w:cs="Times New Roman"/>
          <w:b w:val="0"/>
          <w:bCs w:val="0"/>
          <w:color w:val="000000"/>
          <w:spacing w:val="6"/>
          <w:sz w:val="32"/>
          <w:szCs w:val="32"/>
          <w:highlight w:val="none"/>
          <w:lang w:val="en-US" w:eastAsia="zh-CN"/>
        </w:rPr>
        <w:t>在不超过上述收费标准的前提下，也可通过双方协商，结合月度安全例行检查台账情况，采取包月优惠方式收取。</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4.</w:t>
      </w:r>
      <w:r>
        <w:rPr>
          <w:rFonts w:hint="eastAsia" w:ascii="Times New Roman" w:hAnsi="Times New Roman" w:eastAsia="方正仿宋_GBK" w:cs="Times New Roman"/>
          <w:b/>
          <w:bCs/>
          <w:color w:val="000000"/>
          <w:spacing w:val="6"/>
          <w:sz w:val="32"/>
          <w:szCs w:val="32"/>
          <w:highlight w:val="none"/>
          <w:lang w:val="en-US" w:eastAsia="zh-CN"/>
        </w:rPr>
        <w:t>其他服务费。</w:t>
      </w:r>
      <w:r>
        <w:rPr>
          <w:rFonts w:hint="default" w:ascii="Times New Roman" w:hAnsi="Times New Roman" w:eastAsia="方正仿宋_GBK" w:cs="Times New Roman"/>
          <w:b w:val="0"/>
          <w:bCs w:val="0"/>
          <w:color w:val="000000"/>
          <w:spacing w:val="6"/>
          <w:sz w:val="32"/>
          <w:szCs w:val="32"/>
          <w:highlight w:val="none"/>
          <w:lang w:val="en-US" w:eastAsia="zh-CN"/>
        </w:rPr>
        <w:t>客运站</w:t>
      </w:r>
      <w:r>
        <w:rPr>
          <w:rFonts w:hint="eastAsia" w:ascii="Times New Roman" w:hAnsi="Times New Roman" w:eastAsia="方正仿宋_GBK" w:cs="Times New Roman"/>
          <w:b w:val="0"/>
          <w:bCs w:val="0"/>
          <w:color w:val="000000"/>
          <w:spacing w:val="6"/>
          <w:sz w:val="32"/>
          <w:szCs w:val="32"/>
          <w:highlight w:val="none"/>
          <w:lang w:val="en-US" w:eastAsia="zh-CN"/>
        </w:rPr>
        <w:t>根据</w:t>
      </w:r>
      <w:r>
        <w:rPr>
          <w:rFonts w:hint="default" w:ascii="Times New Roman" w:hAnsi="Times New Roman" w:eastAsia="方正仿宋_GBK" w:cs="Times New Roman"/>
          <w:b w:val="0"/>
          <w:bCs w:val="0"/>
          <w:color w:val="000000"/>
          <w:spacing w:val="6"/>
          <w:sz w:val="32"/>
          <w:szCs w:val="32"/>
          <w:highlight w:val="none"/>
          <w:lang w:val="en-US" w:eastAsia="zh-CN"/>
        </w:rPr>
        <w:t>客运经营者要求</w:t>
      </w:r>
      <w:r>
        <w:rPr>
          <w:rFonts w:hint="eastAsia" w:ascii="Times New Roman" w:hAnsi="Times New Roman" w:eastAsia="方正仿宋_GBK" w:cs="Times New Roman"/>
          <w:b w:val="0"/>
          <w:bCs w:val="0"/>
          <w:color w:val="000000"/>
          <w:spacing w:val="6"/>
          <w:sz w:val="32"/>
          <w:szCs w:val="32"/>
          <w:highlight w:val="none"/>
          <w:lang w:val="en-US" w:eastAsia="zh-CN"/>
        </w:rPr>
        <w:t>，</w:t>
      </w:r>
      <w:r>
        <w:rPr>
          <w:rFonts w:hint="default" w:ascii="Times New Roman" w:hAnsi="Times New Roman" w:eastAsia="方正仿宋_GBK" w:cs="Times New Roman"/>
          <w:b w:val="0"/>
          <w:bCs w:val="0"/>
          <w:color w:val="000000"/>
          <w:spacing w:val="6"/>
          <w:sz w:val="32"/>
          <w:szCs w:val="32"/>
          <w:highlight w:val="none"/>
          <w:lang w:val="en-US" w:eastAsia="zh-CN"/>
        </w:rPr>
        <w:t>提供</w:t>
      </w:r>
      <w:r>
        <w:rPr>
          <w:rFonts w:hint="default" w:ascii="Times New Roman" w:hAnsi="Times New Roman" w:eastAsia="方正仿宋_GBK" w:cs="Times New Roman"/>
          <w:i w:val="0"/>
          <w:caps w:val="0"/>
          <w:color w:val="333333"/>
          <w:spacing w:val="6"/>
          <w:sz w:val="32"/>
          <w:szCs w:val="32"/>
          <w:highlight w:val="none"/>
        </w:rPr>
        <w:t>车辆外部清洗、车厢内清洁、</w:t>
      </w:r>
      <w:r>
        <w:rPr>
          <w:rFonts w:hint="default" w:ascii="Times New Roman" w:hAnsi="Times New Roman" w:eastAsia="方正仿宋_GBK" w:cs="Times New Roman"/>
          <w:b w:val="0"/>
          <w:bCs w:val="0"/>
          <w:color w:val="000000"/>
          <w:spacing w:val="6"/>
          <w:sz w:val="32"/>
          <w:szCs w:val="32"/>
          <w:highlight w:val="none"/>
          <w:lang w:val="en-US" w:eastAsia="zh-CN"/>
        </w:rPr>
        <w:t>保温、安全检查和紧固机件</w:t>
      </w:r>
      <w:r>
        <w:rPr>
          <w:rFonts w:hint="eastAsia" w:ascii="Times New Roman" w:hAnsi="Times New Roman" w:eastAsia="方正仿宋_GBK" w:cs="Times New Roman"/>
          <w:b w:val="0"/>
          <w:bCs w:val="0"/>
          <w:color w:val="000000"/>
          <w:spacing w:val="6"/>
          <w:sz w:val="32"/>
          <w:szCs w:val="32"/>
          <w:highlight w:val="none"/>
          <w:lang w:val="en-US" w:eastAsia="zh-CN"/>
        </w:rPr>
        <w:t>、</w:t>
      </w:r>
      <w:r>
        <w:rPr>
          <w:rFonts w:hint="default" w:ascii="Times New Roman" w:hAnsi="Times New Roman" w:eastAsia="方正仿宋_GBK" w:cs="Times New Roman"/>
          <w:b w:val="0"/>
          <w:bCs w:val="0"/>
          <w:color w:val="000000"/>
          <w:spacing w:val="6"/>
          <w:sz w:val="32"/>
          <w:szCs w:val="32"/>
          <w:highlight w:val="none"/>
          <w:lang w:val="en-US" w:eastAsia="zh-CN"/>
        </w:rPr>
        <w:t>修理、代客运经营者受理行包托运业务等服务</w:t>
      </w:r>
      <w:r>
        <w:rPr>
          <w:rFonts w:hint="eastAsia" w:ascii="Times New Roman" w:hAnsi="Times New Roman" w:eastAsia="方正仿宋_GBK" w:cs="Times New Roman"/>
          <w:b w:val="0"/>
          <w:bCs w:val="0"/>
          <w:color w:val="000000"/>
          <w:spacing w:val="6"/>
          <w:sz w:val="32"/>
          <w:szCs w:val="32"/>
          <w:highlight w:val="none"/>
          <w:lang w:val="en-US" w:eastAsia="zh-CN"/>
        </w:rPr>
        <w:t>的</w:t>
      </w:r>
      <w:r>
        <w:rPr>
          <w:rFonts w:hint="default" w:ascii="Times New Roman" w:hAnsi="Times New Roman" w:eastAsia="方正仿宋_GBK" w:cs="Times New Roman"/>
          <w:b w:val="0"/>
          <w:bCs w:val="0"/>
          <w:color w:val="000000"/>
          <w:spacing w:val="6"/>
          <w:sz w:val="32"/>
          <w:szCs w:val="32"/>
          <w:highlight w:val="none"/>
          <w:lang w:val="en-US" w:eastAsia="zh-CN"/>
        </w:rPr>
        <w:t>，以及客运经营者未按约定时间提供车辆或因客运站责任造成延误发车或脱班的，客运站或客运经营者可互向对方收取班车延误脱班费</w:t>
      </w:r>
      <w:r>
        <w:rPr>
          <w:rFonts w:hint="eastAsia" w:ascii="Times New Roman" w:hAnsi="Times New Roman" w:eastAsia="方正仿宋_GBK" w:cs="Times New Roman"/>
          <w:b w:val="0"/>
          <w:bCs w:val="0"/>
          <w:color w:val="000000"/>
          <w:spacing w:val="6"/>
          <w:sz w:val="32"/>
          <w:szCs w:val="32"/>
          <w:highlight w:val="none"/>
          <w:lang w:val="en-US" w:eastAsia="zh-CN"/>
        </w:rPr>
        <w:t>，</w:t>
      </w:r>
      <w:r>
        <w:rPr>
          <w:rFonts w:hint="default" w:ascii="Times New Roman" w:hAnsi="Times New Roman" w:eastAsia="方正仿宋_GBK" w:cs="Times New Roman"/>
          <w:b w:val="0"/>
          <w:bCs w:val="0"/>
          <w:color w:val="000000"/>
          <w:spacing w:val="6"/>
          <w:sz w:val="32"/>
          <w:szCs w:val="32"/>
          <w:highlight w:val="none"/>
          <w:lang w:val="en-US" w:eastAsia="zh-CN"/>
        </w:rPr>
        <w:t>收费标准由双方协商确定。因车辆故障、交通事故、交通堵塞以及极端天气等特殊原因不能按时发车的，且已在发车2小时前提前告知客运站的，客运站不得向客运经营者收取班车延误脱班费。</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5.</w:t>
      </w:r>
      <w:r>
        <w:rPr>
          <w:rFonts w:hint="eastAsia" w:ascii="Times New Roman" w:hAnsi="Times New Roman" w:eastAsia="方正仿宋_GBK" w:cs="Times New Roman"/>
          <w:b/>
          <w:bCs/>
          <w:color w:val="000000"/>
          <w:spacing w:val="6"/>
          <w:sz w:val="32"/>
          <w:szCs w:val="32"/>
          <w:highlight w:val="none"/>
          <w:lang w:val="en-US" w:eastAsia="zh-CN"/>
        </w:rPr>
        <w:t>机动车停放服务费。</w:t>
      </w:r>
      <w:r>
        <w:rPr>
          <w:rFonts w:hint="default" w:ascii="Times New Roman" w:hAnsi="Times New Roman" w:eastAsia="方正仿宋_GBK" w:cs="Times New Roman"/>
          <w:b w:val="0"/>
          <w:bCs w:val="0"/>
          <w:color w:val="000000"/>
          <w:spacing w:val="6"/>
          <w:sz w:val="32"/>
          <w:szCs w:val="32"/>
          <w:highlight w:val="none"/>
          <w:lang w:val="en-US" w:eastAsia="zh-CN"/>
        </w:rPr>
        <w:t>客运站停车场建设及运营维护成本</w:t>
      </w:r>
      <w:r>
        <w:rPr>
          <w:rFonts w:hint="eastAsia" w:ascii="Times New Roman" w:hAnsi="Times New Roman" w:eastAsia="方正仿宋_GBK" w:cs="Times New Roman"/>
          <w:b w:val="0"/>
          <w:bCs w:val="0"/>
          <w:color w:val="000000"/>
          <w:spacing w:val="6"/>
          <w:sz w:val="32"/>
          <w:szCs w:val="32"/>
          <w:highlight w:val="none"/>
          <w:lang w:val="en-US" w:eastAsia="zh-CN"/>
        </w:rPr>
        <w:t>均</w:t>
      </w:r>
      <w:r>
        <w:rPr>
          <w:rFonts w:hint="default" w:ascii="Times New Roman" w:hAnsi="Times New Roman" w:eastAsia="方正仿宋_GBK" w:cs="Times New Roman"/>
          <w:b w:val="0"/>
          <w:bCs w:val="0"/>
          <w:color w:val="000000"/>
          <w:spacing w:val="6"/>
          <w:sz w:val="32"/>
          <w:szCs w:val="32"/>
          <w:highlight w:val="none"/>
          <w:lang w:val="en-US" w:eastAsia="zh-CN"/>
        </w:rPr>
        <w:t>已核入定价成本，通过</w:t>
      </w:r>
      <w:r>
        <w:rPr>
          <w:rFonts w:hint="eastAsia" w:ascii="Times New Roman" w:hAnsi="Times New Roman" w:eastAsia="方正仿宋_GBK" w:cs="Times New Roman"/>
          <w:b w:val="0"/>
          <w:bCs w:val="0"/>
          <w:color w:val="000000"/>
          <w:spacing w:val="6"/>
          <w:sz w:val="32"/>
          <w:szCs w:val="32"/>
          <w:highlight w:val="none"/>
          <w:lang w:val="en-US" w:eastAsia="zh-CN"/>
        </w:rPr>
        <w:t>站务服务收费</w:t>
      </w:r>
      <w:r>
        <w:rPr>
          <w:rFonts w:hint="default" w:ascii="Times New Roman" w:hAnsi="Times New Roman" w:eastAsia="方正仿宋_GBK" w:cs="Times New Roman"/>
          <w:b w:val="0"/>
          <w:bCs w:val="0"/>
          <w:color w:val="000000"/>
          <w:spacing w:val="6"/>
          <w:sz w:val="32"/>
          <w:szCs w:val="32"/>
          <w:highlight w:val="none"/>
          <w:lang w:val="en-US" w:eastAsia="zh-CN"/>
        </w:rPr>
        <w:t>得到补偿，客运站为</w:t>
      </w:r>
      <w:r>
        <w:rPr>
          <w:rFonts w:hint="eastAsia" w:ascii="Times New Roman" w:hAnsi="Times New Roman" w:eastAsia="方正仿宋_GBK" w:cs="Times New Roman"/>
          <w:b w:val="0"/>
          <w:bCs w:val="0"/>
          <w:color w:val="000000"/>
          <w:spacing w:val="6"/>
          <w:sz w:val="32"/>
          <w:szCs w:val="32"/>
          <w:highlight w:val="none"/>
          <w:lang w:val="en-US" w:eastAsia="zh-CN"/>
        </w:rPr>
        <w:t>客运</w:t>
      </w:r>
      <w:r>
        <w:rPr>
          <w:rFonts w:hint="default" w:ascii="Times New Roman" w:hAnsi="Times New Roman" w:eastAsia="方正仿宋_GBK" w:cs="Times New Roman"/>
          <w:b w:val="0"/>
          <w:bCs w:val="0"/>
          <w:color w:val="000000"/>
          <w:spacing w:val="6"/>
          <w:sz w:val="32"/>
          <w:szCs w:val="32"/>
          <w:highlight w:val="none"/>
          <w:lang w:val="en-US" w:eastAsia="zh-CN"/>
        </w:rPr>
        <w:t>车辆提供机动车停放服务不得</w:t>
      </w:r>
      <w:r>
        <w:rPr>
          <w:rFonts w:hint="eastAsia" w:ascii="Times New Roman" w:hAnsi="Times New Roman" w:eastAsia="方正仿宋_GBK" w:cs="Times New Roman"/>
          <w:b w:val="0"/>
          <w:bCs w:val="0"/>
          <w:color w:val="000000"/>
          <w:spacing w:val="6"/>
          <w:sz w:val="32"/>
          <w:szCs w:val="32"/>
          <w:highlight w:val="none"/>
          <w:lang w:val="en-US" w:eastAsia="zh-CN"/>
        </w:rPr>
        <w:t>再</w:t>
      </w:r>
      <w:r>
        <w:rPr>
          <w:rFonts w:hint="default" w:ascii="Times New Roman" w:hAnsi="Times New Roman" w:eastAsia="方正仿宋_GBK" w:cs="Times New Roman"/>
          <w:b w:val="0"/>
          <w:bCs w:val="0"/>
          <w:color w:val="000000"/>
          <w:spacing w:val="6"/>
          <w:sz w:val="32"/>
          <w:szCs w:val="32"/>
          <w:highlight w:val="none"/>
          <w:lang w:val="en-US" w:eastAsia="zh-CN"/>
        </w:rPr>
        <w:t>向客运</w:t>
      </w:r>
      <w:r>
        <w:rPr>
          <w:rFonts w:hint="eastAsia" w:ascii="Times New Roman" w:hAnsi="Times New Roman" w:eastAsia="方正仿宋_GBK" w:cs="Times New Roman"/>
          <w:b w:val="0"/>
          <w:bCs w:val="0"/>
          <w:color w:val="000000"/>
          <w:spacing w:val="6"/>
          <w:sz w:val="32"/>
          <w:szCs w:val="32"/>
          <w:highlight w:val="none"/>
          <w:lang w:val="en-US" w:eastAsia="zh-CN"/>
        </w:rPr>
        <w:t>车辆</w:t>
      </w:r>
      <w:r>
        <w:rPr>
          <w:rFonts w:hint="default" w:ascii="Times New Roman" w:hAnsi="Times New Roman" w:eastAsia="方正仿宋_GBK" w:cs="Times New Roman"/>
          <w:b w:val="0"/>
          <w:bCs w:val="0"/>
          <w:color w:val="000000"/>
          <w:spacing w:val="6"/>
          <w:sz w:val="32"/>
          <w:szCs w:val="32"/>
          <w:highlight w:val="none"/>
          <w:lang w:val="en-US" w:eastAsia="zh-CN"/>
        </w:rPr>
        <w:t>经营者收取</w:t>
      </w:r>
      <w:r>
        <w:rPr>
          <w:rFonts w:hint="eastAsia" w:ascii="Times New Roman" w:hAnsi="Times New Roman" w:eastAsia="方正仿宋_GBK" w:cs="Times New Roman"/>
          <w:b w:val="0"/>
          <w:bCs w:val="0"/>
          <w:color w:val="000000"/>
          <w:spacing w:val="6"/>
          <w:sz w:val="32"/>
          <w:szCs w:val="32"/>
          <w:highlight w:val="none"/>
          <w:lang w:val="en-US" w:eastAsia="zh-CN"/>
        </w:rPr>
        <w:t>停</w:t>
      </w:r>
      <w:r>
        <w:rPr>
          <w:rFonts w:hint="default" w:ascii="Times New Roman" w:hAnsi="Times New Roman" w:eastAsia="方正仿宋_GBK" w:cs="Times New Roman"/>
          <w:b w:val="0"/>
          <w:bCs w:val="0"/>
          <w:color w:val="000000"/>
          <w:spacing w:val="6"/>
          <w:sz w:val="32"/>
          <w:szCs w:val="32"/>
          <w:highlight w:val="none"/>
          <w:lang w:val="en-US" w:eastAsia="zh-CN"/>
        </w:rPr>
        <w:t>车费。对只提供进站场地，实际</w:t>
      </w:r>
      <w:r>
        <w:rPr>
          <w:rFonts w:hint="eastAsia" w:ascii="Times New Roman" w:hAnsi="Times New Roman" w:eastAsia="方正仿宋_GBK" w:cs="Times New Roman"/>
          <w:b w:val="0"/>
          <w:bCs w:val="0"/>
          <w:color w:val="000000"/>
          <w:spacing w:val="6"/>
          <w:sz w:val="32"/>
          <w:szCs w:val="32"/>
          <w:highlight w:val="none"/>
          <w:lang w:val="en-US" w:eastAsia="zh-CN"/>
        </w:rPr>
        <w:t>未向</w:t>
      </w:r>
      <w:r>
        <w:rPr>
          <w:rFonts w:hint="default" w:ascii="Times New Roman" w:hAnsi="Times New Roman" w:eastAsia="方正仿宋_GBK" w:cs="Times New Roman"/>
          <w:b w:val="0"/>
          <w:bCs w:val="0"/>
          <w:color w:val="000000"/>
          <w:spacing w:val="6"/>
          <w:sz w:val="32"/>
          <w:szCs w:val="32"/>
          <w:highlight w:val="none"/>
          <w:lang w:val="en-US" w:eastAsia="zh-CN"/>
        </w:rPr>
        <w:t>承运人提供代办组织客源售票、检票、发车、运费结算等客运</w:t>
      </w:r>
      <w:r>
        <w:rPr>
          <w:rFonts w:hint="eastAsia" w:ascii="Times New Roman" w:hAnsi="Times New Roman" w:eastAsia="方正仿宋_GBK" w:cs="Times New Roman"/>
          <w:b w:val="0"/>
          <w:bCs w:val="0"/>
          <w:color w:val="000000"/>
          <w:spacing w:val="6"/>
          <w:sz w:val="32"/>
          <w:szCs w:val="32"/>
          <w:highlight w:val="none"/>
          <w:lang w:val="en-US" w:eastAsia="zh-CN"/>
        </w:rPr>
        <w:t>服务</w:t>
      </w:r>
      <w:r>
        <w:rPr>
          <w:rFonts w:hint="default" w:ascii="Times New Roman" w:hAnsi="Times New Roman" w:eastAsia="方正仿宋_GBK" w:cs="Times New Roman"/>
          <w:b w:val="0"/>
          <w:bCs w:val="0"/>
          <w:color w:val="000000"/>
          <w:spacing w:val="6"/>
          <w:sz w:val="32"/>
          <w:szCs w:val="32"/>
          <w:highlight w:val="none"/>
          <w:lang w:val="en-US" w:eastAsia="zh-CN"/>
        </w:rPr>
        <w:t>的，可参照</w:t>
      </w:r>
      <w:r>
        <w:rPr>
          <w:rFonts w:hint="eastAsia" w:ascii="Times New Roman" w:hAnsi="Times New Roman" w:eastAsia="方正仿宋_GBK" w:cs="Times New Roman"/>
          <w:b w:val="0"/>
          <w:bCs w:val="0"/>
          <w:color w:val="000000"/>
          <w:spacing w:val="6"/>
          <w:sz w:val="32"/>
          <w:szCs w:val="32"/>
          <w:highlight w:val="none"/>
          <w:lang w:val="en-US" w:eastAsia="zh-CN"/>
        </w:rPr>
        <w:t>属</w:t>
      </w:r>
      <w:r>
        <w:rPr>
          <w:rFonts w:hint="default" w:ascii="Times New Roman" w:hAnsi="Times New Roman" w:eastAsia="方正仿宋_GBK" w:cs="Times New Roman"/>
          <w:b w:val="0"/>
          <w:bCs w:val="0"/>
          <w:color w:val="000000"/>
          <w:spacing w:val="6"/>
          <w:sz w:val="32"/>
          <w:szCs w:val="32"/>
          <w:highlight w:val="none"/>
          <w:lang w:val="en-US" w:eastAsia="zh-CN"/>
        </w:rPr>
        <w:t>地</w:t>
      </w:r>
      <w:r>
        <w:rPr>
          <w:rFonts w:hint="eastAsia" w:ascii="Times New Roman" w:hAnsi="Times New Roman" w:eastAsia="方正仿宋_GBK" w:cs="Times New Roman"/>
          <w:b w:val="0"/>
          <w:bCs w:val="0"/>
          <w:color w:val="000000"/>
          <w:spacing w:val="6"/>
          <w:sz w:val="32"/>
          <w:szCs w:val="32"/>
          <w:highlight w:val="none"/>
          <w:lang w:val="en-US" w:eastAsia="zh-CN"/>
        </w:rPr>
        <w:t>机动车</w:t>
      </w:r>
      <w:r>
        <w:rPr>
          <w:rFonts w:hint="default" w:ascii="Times New Roman" w:hAnsi="Times New Roman" w:eastAsia="方正仿宋_GBK" w:cs="Times New Roman"/>
          <w:b w:val="0"/>
          <w:bCs w:val="0"/>
          <w:color w:val="000000"/>
          <w:spacing w:val="6"/>
          <w:sz w:val="32"/>
          <w:szCs w:val="32"/>
          <w:highlight w:val="none"/>
          <w:lang w:val="en-US" w:eastAsia="zh-CN"/>
        </w:rPr>
        <w:t>停</w:t>
      </w:r>
      <w:r>
        <w:rPr>
          <w:rFonts w:hint="eastAsia" w:ascii="Times New Roman" w:hAnsi="Times New Roman" w:eastAsia="方正仿宋_GBK" w:cs="Times New Roman"/>
          <w:b w:val="0"/>
          <w:bCs w:val="0"/>
          <w:color w:val="000000"/>
          <w:spacing w:val="6"/>
          <w:sz w:val="32"/>
          <w:szCs w:val="32"/>
          <w:highlight w:val="none"/>
          <w:lang w:val="en-US" w:eastAsia="zh-CN"/>
        </w:rPr>
        <w:t>放服务收费标准或双方协商</w:t>
      </w:r>
      <w:r>
        <w:rPr>
          <w:rFonts w:hint="default" w:ascii="Times New Roman" w:hAnsi="Times New Roman" w:eastAsia="方正仿宋_GBK" w:cs="Times New Roman"/>
          <w:b w:val="0"/>
          <w:bCs w:val="0"/>
          <w:color w:val="000000"/>
          <w:spacing w:val="6"/>
          <w:sz w:val="32"/>
          <w:szCs w:val="32"/>
          <w:highlight w:val="none"/>
          <w:lang w:val="en-US" w:eastAsia="zh-CN"/>
        </w:rPr>
        <w:t>收取相应费用。</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jc w:val="both"/>
        <w:textAlignment w:val="auto"/>
        <w:rPr>
          <w:rFonts w:hint="default"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（二）旅客</w:t>
      </w:r>
      <w:r>
        <w:rPr>
          <w:rFonts w:hint="eastAsia" w:ascii="Times New Roman" w:hAnsi="Times New Roman" w:eastAsia="方正楷体_GBK" w:cs="Times New Roman"/>
          <w:b/>
          <w:bCs/>
          <w:color w:val="000000"/>
          <w:spacing w:val="6"/>
          <w:kern w:val="0"/>
          <w:sz w:val="32"/>
          <w:szCs w:val="32"/>
          <w:highlight w:val="none"/>
          <w:lang w:val="en-US" w:eastAsia="zh-CN" w:bidi="ar"/>
        </w:rPr>
        <w:t>站务</w:t>
      </w:r>
      <w:r>
        <w:rPr>
          <w:rFonts w:hint="default" w:ascii="Times New Roman" w:hAnsi="Times New Roman" w:eastAsia="方正楷体_GBK" w:cs="Times New Roman"/>
          <w:b/>
          <w:bCs/>
          <w:color w:val="000000"/>
          <w:spacing w:val="6"/>
          <w:kern w:val="0"/>
          <w:sz w:val="32"/>
          <w:szCs w:val="32"/>
          <w:highlight w:val="none"/>
          <w:lang w:val="en-US" w:eastAsia="zh-CN" w:bidi="ar"/>
        </w:rPr>
        <w:t>服务收费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highlight w:val="none"/>
        </w:rPr>
      </w:pPr>
      <w:r>
        <w:rPr>
          <w:rFonts w:hint="default" w:ascii="Times New Roman" w:hAnsi="Times New Roman" w:eastAsia="方正仿宋_GBK" w:cs="Times New Roman"/>
          <w:b/>
          <w:bCs/>
          <w:i w:val="0"/>
          <w:caps w:val="0"/>
          <w:color w:val="333333"/>
          <w:spacing w:val="6"/>
          <w:sz w:val="32"/>
          <w:szCs w:val="32"/>
          <w:highlight w:val="none"/>
          <w:lang w:val="en-US" w:eastAsia="zh-CN"/>
        </w:rPr>
        <w:t>1.</w:t>
      </w:r>
      <w:r>
        <w:rPr>
          <w:rFonts w:hint="default" w:ascii="Times New Roman" w:hAnsi="Times New Roman" w:eastAsia="方正仿宋_GBK" w:cs="Times New Roman"/>
          <w:b/>
          <w:bCs/>
          <w:i w:val="0"/>
          <w:caps w:val="0"/>
          <w:color w:val="333333"/>
          <w:spacing w:val="6"/>
          <w:sz w:val="32"/>
          <w:szCs w:val="32"/>
          <w:highlight w:val="none"/>
        </w:rPr>
        <w:t>旅客站务</w:t>
      </w:r>
      <w:r>
        <w:rPr>
          <w:rFonts w:hint="eastAsia" w:ascii="Times New Roman" w:hAnsi="Times New Roman" w:eastAsia="方正仿宋_GBK" w:cs="Times New Roman"/>
          <w:b/>
          <w:bCs/>
          <w:i w:val="0"/>
          <w:caps w:val="0"/>
          <w:color w:val="333333"/>
          <w:spacing w:val="6"/>
          <w:sz w:val="32"/>
          <w:szCs w:val="32"/>
          <w:highlight w:val="none"/>
          <w:lang w:eastAsia="zh-CN"/>
        </w:rPr>
        <w:t>服务</w:t>
      </w:r>
      <w:r>
        <w:rPr>
          <w:rFonts w:hint="default" w:ascii="Times New Roman" w:hAnsi="Times New Roman" w:eastAsia="方正仿宋_GBK" w:cs="Times New Roman"/>
          <w:b/>
          <w:bCs/>
          <w:i w:val="0"/>
          <w:caps w:val="0"/>
          <w:color w:val="333333"/>
          <w:spacing w:val="6"/>
          <w:sz w:val="32"/>
          <w:szCs w:val="32"/>
          <w:highlight w:val="none"/>
        </w:rPr>
        <w:t>费</w:t>
      </w:r>
      <w:r>
        <w:rPr>
          <w:rFonts w:hint="default" w:ascii="Times New Roman" w:hAnsi="Times New Roman" w:eastAsia="方正仿宋_GBK" w:cs="Times New Roman"/>
          <w:b/>
          <w:bCs/>
          <w:i w:val="0"/>
          <w:caps w:val="0"/>
          <w:color w:val="333333"/>
          <w:spacing w:val="6"/>
          <w:sz w:val="32"/>
          <w:szCs w:val="32"/>
          <w:highlight w:val="none"/>
          <w:lang w:eastAsia="zh-CN"/>
        </w:rPr>
        <w:t>。</w:t>
      </w:r>
      <w:r>
        <w:rPr>
          <w:rFonts w:hint="default" w:ascii="Times New Roman" w:hAnsi="Times New Roman" w:eastAsia="方正仿宋_GBK" w:cs="Times New Roman"/>
          <w:i w:val="0"/>
          <w:caps w:val="0"/>
          <w:color w:val="333333"/>
          <w:spacing w:val="6"/>
          <w:sz w:val="32"/>
          <w:szCs w:val="32"/>
          <w:highlight w:val="none"/>
        </w:rPr>
        <w:t>指客运站具备规定的设施、设备，为旅客提供候车、休息、治安保卫、安全检查、信息等基本</w:t>
      </w:r>
      <w:r>
        <w:rPr>
          <w:rFonts w:hint="eastAsia" w:ascii="Times New Roman" w:hAnsi="Times New Roman" w:eastAsia="方正仿宋_GBK" w:cs="Times New Roman"/>
          <w:i w:val="0"/>
          <w:caps w:val="0"/>
          <w:color w:val="333333"/>
          <w:spacing w:val="6"/>
          <w:sz w:val="32"/>
          <w:szCs w:val="32"/>
          <w:highlight w:val="none"/>
          <w:lang w:eastAsia="zh-CN"/>
        </w:rPr>
        <w:t>站务</w:t>
      </w:r>
      <w:r>
        <w:rPr>
          <w:rFonts w:hint="default" w:ascii="Times New Roman" w:hAnsi="Times New Roman" w:eastAsia="方正仿宋_GBK" w:cs="Times New Roman"/>
          <w:i w:val="0"/>
          <w:caps w:val="0"/>
          <w:color w:val="333333"/>
          <w:spacing w:val="6"/>
          <w:sz w:val="32"/>
          <w:szCs w:val="32"/>
          <w:highlight w:val="none"/>
        </w:rPr>
        <w:t>服务，向旅客收取的相关费用。旅客站务</w:t>
      </w:r>
      <w:r>
        <w:rPr>
          <w:rFonts w:hint="eastAsia" w:ascii="Times New Roman" w:hAnsi="Times New Roman" w:eastAsia="方正仿宋_GBK" w:cs="Times New Roman"/>
          <w:i w:val="0"/>
          <w:caps w:val="0"/>
          <w:color w:val="333333"/>
          <w:spacing w:val="6"/>
          <w:sz w:val="32"/>
          <w:szCs w:val="32"/>
          <w:highlight w:val="none"/>
          <w:lang w:eastAsia="zh-CN"/>
        </w:rPr>
        <w:t>服务</w:t>
      </w:r>
      <w:r>
        <w:rPr>
          <w:rFonts w:hint="default" w:ascii="Times New Roman" w:hAnsi="Times New Roman" w:eastAsia="方正仿宋_GBK" w:cs="Times New Roman"/>
          <w:i w:val="0"/>
          <w:caps w:val="0"/>
          <w:color w:val="333333"/>
          <w:spacing w:val="6"/>
          <w:sz w:val="32"/>
          <w:szCs w:val="32"/>
          <w:highlight w:val="none"/>
        </w:rPr>
        <w:t>费作为票价的构成部分，不得在客票外向旅客另行收取。</w:t>
      </w:r>
      <w:r>
        <w:rPr>
          <w:rFonts w:hint="default" w:ascii="Times New Roman" w:hAnsi="Times New Roman" w:eastAsia="方正仿宋_GBK" w:cs="Times New Roman"/>
          <w:b/>
          <w:bCs/>
          <w:i w:val="0"/>
          <w:caps w:val="0"/>
          <w:color w:val="333333"/>
          <w:spacing w:val="6"/>
          <w:sz w:val="32"/>
          <w:szCs w:val="32"/>
          <w:highlight w:val="none"/>
        </w:rPr>
        <w:t>一级、二级、三级客运站</w:t>
      </w:r>
      <w:r>
        <w:rPr>
          <w:rFonts w:hint="eastAsia" w:ascii="Times New Roman" w:hAnsi="Times New Roman" w:eastAsia="方正仿宋_GBK" w:cs="Times New Roman"/>
          <w:b/>
          <w:bCs/>
          <w:i w:val="0"/>
          <w:caps w:val="0"/>
          <w:color w:val="333333"/>
          <w:spacing w:val="6"/>
          <w:sz w:val="32"/>
          <w:szCs w:val="32"/>
          <w:highlight w:val="none"/>
          <w:lang w:eastAsia="zh-CN"/>
        </w:rPr>
        <w:t>旅客站务服务费，</w:t>
      </w:r>
      <w:r>
        <w:rPr>
          <w:rFonts w:hint="default" w:ascii="Times New Roman" w:hAnsi="Times New Roman" w:eastAsia="方正仿宋_GBK" w:cs="Times New Roman"/>
          <w:b/>
          <w:bCs/>
          <w:i w:val="0"/>
          <w:caps w:val="0"/>
          <w:color w:val="333333"/>
          <w:spacing w:val="6"/>
          <w:sz w:val="32"/>
          <w:szCs w:val="32"/>
          <w:highlight w:val="none"/>
          <w:lang w:val="en-US" w:eastAsia="zh-CN"/>
        </w:rPr>
        <w:t>按</w:t>
      </w:r>
      <w:r>
        <w:rPr>
          <w:rFonts w:hint="default" w:ascii="Times New Roman" w:hAnsi="Times New Roman" w:eastAsia="方正仿宋_GBK" w:cs="Times New Roman"/>
          <w:b/>
          <w:bCs/>
          <w:i w:val="0"/>
          <w:caps w:val="0"/>
          <w:color w:val="333333"/>
          <w:spacing w:val="6"/>
          <w:sz w:val="32"/>
          <w:szCs w:val="32"/>
          <w:highlight w:val="none"/>
        </w:rPr>
        <w:t>最高分别不超过1.</w:t>
      </w:r>
      <w:r>
        <w:rPr>
          <w:rFonts w:hint="default" w:ascii="Times New Roman" w:hAnsi="Times New Roman" w:eastAsia="方正仿宋_GBK" w:cs="Times New Roman"/>
          <w:b/>
          <w:bCs/>
          <w:i w:val="0"/>
          <w:caps w:val="0"/>
          <w:color w:val="333333"/>
          <w:spacing w:val="6"/>
          <w:sz w:val="32"/>
          <w:szCs w:val="32"/>
          <w:highlight w:val="none"/>
          <w:lang w:val="en-US" w:eastAsia="zh-CN"/>
        </w:rPr>
        <w:t>3</w:t>
      </w:r>
      <w:r>
        <w:rPr>
          <w:rFonts w:hint="eastAsia" w:ascii="Times New Roman" w:hAnsi="Times New Roman" w:eastAsia="方正仿宋_GBK" w:cs="Times New Roman"/>
          <w:b/>
          <w:bCs/>
          <w:i w:val="0"/>
          <w:caps w:val="0"/>
          <w:color w:val="333333"/>
          <w:spacing w:val="6"/>
          <w:sz w:val="32"/>
          <w:szCs w:val="32"/>
          <w:highlight w:val="none"/>
          <w:lang w:val="en-US" w:eastAsia="zh-CN"/>
        </w:rPr>
        <w:t>0</w:t>
      </w:r>
      <w:r>
        <w:rPr>
          <w:rFonts w:hint="default" w:ascii="Times New Roman" w:hAnsi="Times New Roman" w:eastAsia="方正仿宋_GBK" w:cs="Times New Roman"/>
          <w:b/>
          <w:bCs/>
          <w:i w:val="0"/>
          <w:caps w:val="0"/>
          <w:color w:val="333333"/>
          <w:spacing w:val="6"/>
          <w:sz w:val="32"/>
          <w:szCs w:val="32"/>
          <w:highlight w:val="none"/>
        </w:rPr>
        <w:t>元</w:t>
      </w:r>
      <w:r>
        <w:rPr>
          <w:rFonts w:hint="eastAsia" w:ascii="Times New Roman" w:hAnsi="Times New Roman" w:eastAsia="方正仿宋_GBK" w:cs="Times New Roman"/>
          <w:b/>
          <w:bCs/>
          <w:i w:val="0"/>
          <w:caps w:val="0"/>
          <w:color w:val="333333"/>
          <w:spacing w:val="6"/>
          <w:sz w:val="32"/>
          <w:szCs w:val="32"/>
          <w:highlight w:val="none"/>
          <w:lang w:val="en-US" w:eastAsia="zh-CN"/>
        </w:rPr>
        <w:t>/</w:t>
      </w:r>
      <w:r>
        <w:rPr>
          <w:rFonts w:hint="default" w:ascii="Times New Roman" w:hAnsi="Times New Roman" w:eastAsia="方正仿宋_GBK" w:cs="Times New Roman"/>
          <w:b/>
          <w:bCs/>
          <w:i w:val="0"/>
          <w:caps w:val="0"/>
          <w:color w:val="333333"/>
          <w:spacing w:val="6"/>
          <w:sz w:val="32"/>
          <w:szCs w:val="32"/>
          <w:highlight w:val="none"/>
          <w:lang w:val="en-US" w:eastAsia="zh-CN"/>
        </w:rPr>
        <w:t>张</w:t>
      </w:r>
      <w:r>
        <w:rPr>
          <w:rFonts w:hint="default" w:ascii="Times New Roman" w:hAnsi="Times New Roman" w:eastAsia="方正仿宋_GBK" w:cs="Times New Roman"/>
          <w:b/>
          <w:bCs/>
          <w:i w:val="0"/>
          <w:caps w:val="0"/>
          <w:color w:val="333333"/>
          <w:spacing w:val="6"/>
          <w:sz w:val="32"/>
          <w:szCs w:val="32"/>
          <w:highlight w:val="none"/>
        </w:rPr>
        <w:t>、</w:t>
      </w:r>
      <w:r>
        <w:rPr>
          <w:rFonts w:hint="default" w:ascii="Times New Roman" w:hAnsi="Times New Roman" w:eastAsia="方正仿宋_GBK" w:cs="Times New Roman"/>
          <w:b/>
          <w:bCs/>
          <w:i w:val="0"/>
          <w:caps w:val="0"/>
          <w:color w:val="333333"/>
          <w:spacing w:val="6"/>
          <w:sz w:val="32"/>
          <w:szCs w:val="32"/>
          <w:highlight w:val="none"/>
          <w:lang w:val="en-US" w:eastAsia="zh-CN"/>
        </w:rPr>
        <w:t>1.0</w:t>
      </w:r>
      <w:r>
        <w:rPr>
          <w:rFonts w:hint="eastAsia" w:ascii="Times New Roman" w:hAnsi="Times New Roman" w:eastAsia="方正仿宋_GBK" w:cs="Times New Roman"/>
          <w:b/>
          <w:bCs/>
          <w:i w:val="0"/>
          <w:caps w:val="0"/>
          <w:color w:val="333333"/>
          <w:spacing w:val="6"/>
          <w:sz w:val="32"/>
          <w:szCs w:val="32"/>
          <w:highlight w:val="none"/>
          <w:lang w:val="en-US" w:eastAsia="zh-CN"/>
        </w:rPr>
        <w:t>0</w:t>
      </w:r>
      <w:r>
        <w:rPr>
          <w:rFonts w:hint="default" w:ascii="Times New Roman" w:hAnsi="Times New Roman" w:eastAsia="方正仿宋_GBK" w:cs="Times New Roman"/>
          <w:b/>
          <w:bCs/>
          <w:i w:val="0"/>
          <w:caps w:val="0"/>
          <w:color w:val="333333"/>
          <w:spacing w:val="6"/>
          <w:sz w:val="32"/>
          <w:szCs w:val="32"/>
          <w:highlight w:val="none"/>
        </w:rPr>
        <w:t>元</w:t>
      </w:r>
      <w:r>
        <w:rPr>
          <w:rFonts w:hint="eastAsia" w:ascii="Times New Roman" w:hAnsi="Times New Roman" w:eastAsia="方正仿宋_GBK" w:cs="Times New Roman"/>
          <w:b/>
          <w:bCs/>
          <w:i w:val="0"/>
          <w:caps w:val="0"/>
          <w:color w:val="333333"/>
          <w:spacing w:val="6"/>
          <w:sz w:val="32"/>
          <w:szCs w:val="32"/>
          <w:highlight w:val="none"/>
          <w:lang w:val="en-US" w:eastAsia="zh-CN"/>
        </w:rPr>
        <w:t>/</w:t>
      </w:r>
      <w:r>
        <w:rPr>
          <w:rFonts w:hint="default" w:ascii="Times New Roman" w:hAnsi="Times New Roman" w:eastAsia="方正仿宋_GBK" w:cs="Times New Roman"/>
          <w:b/>
          <w:bCs/>
          <w:i w:val="0"/>
          <w:caps w:val="0"/>
          <w:color w:val="333333"/>
          <w:spacing w:val="6"/>
          <w:sz w:val="32"/>
          <w:szCs w:val="32"/>
          <w:highlight w:val="none"/>
          <w:lang w:val="en-US" w:eastAsia="zh-CN"/>
        </w:rPr>
        <w:t>张</w:t>
      </w:r>
      <w:r>
        <w:rPr>
          <w:rFonts w:hint="default" w:ascii="Times New Roman" w:hAnsi="Times New Roman" w:eastAsia="方正仿宋_GBK" w:cs="Times New Roman"/>
          <w:b/>
          <w:bCs/>
          <w:i w:val="0"/>
          <w:caps w:val="0"/>
          <w:color w:val="333333"/>
          <w:spacing w:val="6"/>
          <w:sz w:val="32"/>
          <w:szCs w:val="32"/>
          <w:highlight w:val="none"/>
        </w:rPr>
        <w:t>、</w:t>
      </w:r>
      <w:r>
        <w:rPr>
          <w:rFonts w:hint="default" w:ascii="Times New Roman" w:hAnsi="Times New Roman" w:eastAsia="方正仿宋_GBK" w:cs="Times New Roman"/>
          <w:b/>
          <w:bCs/>
          <w:i w:val="0"/>
          <w:caps w:val="0"/>
          <w:color w:val="333333"/>
          <w:spacing w:val="6"/>
          <w:sz w:val="32"/>
          <w:szCs w:val="32"/>
          <w:highlight w:val="none"/>
          <w:lang w:val="en-US" w:eastAsia="zh-CN"/>
        </w:rPr>
        <w:t>0.8</w:t>
      </w:r>
      <w:r>
        <w:rPr>
          <w:rFonts w:hint="eastAsia" w:ascii="Times New Roman" w:hAnsi="Times New Roman" w:eastAsia="方正仿宋_GBK" w:cs="Times New Roman"/>
          <w:b/>
          <w:bCs/>
          <w:i w:val="0"/>
          <w:caps w:val="0"/>
          <w:color w:val="333333"/>
          <w:spacing w:val="6"/>
          <w:sz w:val="32"/>
          <w:szCs w:val="32"/>
          <w:highlight w:val="none"/>
          <w:lang w:val="en-US" w:eastAsia="zh-CN"/>
        </w:rPr>
        <w:t>0</w:t>
      </w:r>
      <w:r>
        <w:rPr>
          <w:rFonts w:hint="default" w:ascii="Times New Roman" w:hAnsi="Times New Roman" w:eastAsia="方正仿宋_GBK" w:cs="Times New Roman"/>
          <w:b/>
          <w:bCs/>
          <w:i w:val="0"/>
          <w:caps w:val="0"/>
          <w:color w:val="333333"/>
          <w:spacing w:val="6"/>
          <w:sz w:val="32"/>
          <w:szCs w:val="32"/>
          <w:highlight w:val="none"/>
        </w:rPr>
        <w:t>元</w:t>
      </w:r>
      <w:r>
        <w:rPr>
          <w:rFonts w:hint="eastAsia" w:ascii="Times New Roman" w:hAnsi="Times New Roman" w:eastAsia="方正仿宋_GBK" w:cs="Times New Roman"/>
          <w:b/>
          <w:bCs/>
          <w:i w:val="0"/>
          <w:caps w:val="0"/>
          <w:color w:val="333333"/>
          <w:spacing w:val="6"/>
          <w:sz w:val="32"/>
          <w:szCs w:val="32"/>
          <w:highlight w:val="none"/>
          <w:lang w:val="en-US" w:eastAsia="zh-CN"/>
        </w:rPr>
        <w:t>/</w:t>
      </w:r>
      <w:r>
        <w:rPr>
          <w:rFonts w:hint="default" w:ascii="Times New Roman" w:hAnsi="Times New Roman" w:eastAsia="方正仿宋_GBK" w:cs="Times New Roman"/>
          <w:b/>
          <w:bCs/>
          <w:i w:val="0"/>
          <w:caps w:val="0"/>
          <w:color w:val="333333"/>
          <w:spacing w:val="6"/>
          <w:sz w:val="32"/>
          <w:szCs w:val="32"/>
          <w:highlight w:val="none"/>
          <w:lang w:val="en-US" w:eastAsia="zh-CN"/>
        </w:rPr>
        <w:t>张</w:t>
      </w:r>
      <w:r>
        <w:rPr>
          <w:rFonts w:hint="eastAsia" w:ascii="Times New Roman" w:hAnsi="Times New Roman" w:eastAsia="方正仿宋_GBK" w:cs="Times New Roman"/>
          <w:b/>
          <w:bCs/>
          <w:i w:val="0"/>
          <w:caps w:val="0"/>
          <w:color w:val="333333"/>
          <w:spacing w:val="6"/>
          <w:sz w:val="32"/>
          <w:szCs w:val="32"/>
          <w:highlight w:val="none"/>
          <w:lang w:val="en-US" w:eastAsia="zh-CN"/>
        </w:rPr>
        <w:t>收取</w:t>
      </w:r>
      <w:r>
        <w:rPr>
          <w:rFonts w:hint="default" w:ascii="Times New Roman" w:hAnsi="Times New Roman" w:eastAsia="方正仿宋_GBK" w:cs="Times New Roman"/>
          <w:b/>
          <w:bCs/>
          <w:i w:val="0"/>
          <w:caps w:val="0"/>
          <w:color w:val="333333"/>
          <w:spacing w:val="6"/>
          <w:sz w:val="32"/>
          <w:szCs w:val="32"/>
          <w:highlight w:val="none"/>
        </w:rPr>
        <w:t>；</w:t>
      </w:r>
      <w:bookmarkStart w:id="10" w:name="OLE_LINK35"/>
      <w:r>
        <w:rPr>
          <w:rFonts w:hint="eastAsia" w:ascii="Times New Roman" w:hAnsi="Times New Roman" w:eastAsia="方正仿宋_GBK" w:cs="Times New Roman"/>
          <w:b/>
          <w:bCs/>
          <w:i w:val="0"/>
          <w:caps w:val="0"/>
          <w:color w:val="333333"/>
          <w:spacing w:val="6"/>
          <w:sz w:val="32"/>
          <w:szCs w:val="32"/>
          <w:highlight w:val="none"/>
          <w:lang w:eastAsia="zh-CN"/>
        </w:rPr>
        <w:t>客票</w:t>
      </w:r>
      <w:r>
        <w:rPr>
          <w:rFonts w:hint="default" w:ascii="Times New Roman" w:hAnsi="Times New Roman" w:eastAsia="方正仿宋_GBK" w:cs="Times New Roman"/>
          <w:b/>
          <w:bCs/>
          <w:i w:val="0"/>
          <w:caps w:val="0"/>
          <w:color w:val="333333"/>
          <w:spacing w:val="6"/>
          <w:sz w:val="32"/>
          <w:szCs w:val="32"/>
          <w:highlight w:val="none"/>
          <w:lang w:val="en-US" w:eastAsia="zh-CN"/>
        </w:rPr>
        <w:t>票面金额不足10元</w:t>
      </w:r>
      <w:bookmarkEnd w:id="10"/>
      <w:r>
        <w:rPr>
          <w:rFonts w:hint="default" w:ascii="Times New Roman" w:hAnsi="Times New Roman" w:eastAsia="方正仿宋_GBK" w:cs="Times New Roman"/>
          <w:b/>
          <w:bCs/>
          <w:i w:val="0"/>
          <w:caps w:val="0"/>
          <w:color w:val="333333"/>
          <w:spacing w:val="6"/>
          <w:sz w:val="32"/>
          <w:szCs w:val="32"/>
          <w:highlight w:val="none"/>
          <w:lang w:val="en-US" w:eastAsia="zh-CN"/>
        </w:rPr>
        <w:t>的</w:t>
      </w:r>
      <w:r>
        <w:rPr>
          <w:rFonts w:hint="eastAsia" w:ascii="Times New Roman" w:hAnsi="Times New Roman" w:eastAsia="方正仿宋_GBK" w:cs="Times New Roman"/>
          <w:b/>
          <w:bCs/>
          <w:i w:val="0"/>
          <w:caps w:val="0"/>
          <w:color w:val="333333"/>
          <w:spacing w:val="6"/>
          <w:sz w:val="32"/>
          <w:szCs w:val="32"/>
          <w:highlight w:val="none"/>
          <w:lang w:val="en-US" w:eastAsia="zh-CN"/>
        </w:rPr>
        <w:t>，</w:t>
      </w:r>
      <w:r>
        <w:rPr>
          <w:rFonts w:hint="default" w:ascii="Times New Roman" w:hAnsi="Times New Roman" w:eastAsia="方正仿宋_GBK" w:cs="Times New Roman"/>
          <w:b/>
          <w:bCs/>
          <w:i w:val="0"/>
          <w:caps w:val="0"/>
          <w:color w:val="333333"/>
          <w:spacing w:val="6"/>
          <w:sz w:val="32"/>
          <w:szCs w:val="32"/>
          <w:highlight w:val="none"/>
          <w:lang w:val="en-US" w:eastAsia="zh-CN"/>
        </w:rPr>
        <w:t>每票次按0.2</w:t>
      </w:r>
      <w:r>
        <w:rPr>
          <w:rFonts w:hint="eastAsia" w:ascii="Times New Roman" w:hAnsi="Times New Roman" w:eastAsia="方正仿宋_GBK" w:cs="Times New Roman"/>
          <w:b/>
          <w:bCs/>
          <w:i w:val="0"/>
          <w:caps w:val="0"/>
          <w:color w:val="333333"/>
          <w:spacing w:val="6"/>
          <w:sz w:val="32"/>
          <w:szCs w:val="32"/>
          <w:highlight w:val="none"/>
          <w:lang w:val="en-US" w:eastAsia="zh-CN"/>
        </w:rPr>
        <w:t>0</w:t>
      </w:r>
      <w:r>
        <w:rPr>
          <w:rFonts w:hint="default" w:ascii="Times New Roman" w:hAnsi="Times New Roman" w:eastAsia="方正仿宋_GBK" w:cs="Times New Roman"/>
          <w:b/>
          <w:bCs/>
          <w:i w:val="0"/>
          <w:caps w:val="0"/>
          <w:color w:val="333333"/>
          <w:spacing w:val="6"/>
          <w:sz w:val="32"/>
          <w:szCs w:val="32"/>
          <w:highlight w:val="none"/>
          <w:lang w:val="en-US" w:eastAsia="zh-CN"/>
        </w:rPr>
        <w:t>元收</w:t>
      </w:r>
      <w:r>
        <w:rPr>
          <w:rFonts w:hint="eastAsia" w:ascii="Times New Roman" w:hAnsi="Times New Roman" w:eastAsia="方正仿宋_GBK" w:cs="Times New Roman"/>
          <w:b/>
          <w:bCs/>
          <w:i w:val="0"/>
          <w:caps w:val="0"/>
          <w:color w:val="333333"/>
          <w:spacing w:val="6"/>
          <w:sz w:val="32"/>
          <w:szCs w:val="32"/>
          <w:highlight w:val="none"/>
          <w:lang w:val="en-US" w:eastAsia="zh-CN"/>
        </w:rPr>
        <w:t>取</w:t>
      </w:r>
      <w:r>
        <w:rPr>
          <w:rFonts w:hint="default" w:ascii="Times New Roman" w:hAnsi="Times New Roman" w:eastAsia="方正仿宋_GBK" w:cs="Times New Roman"/>
          <w:b/>
          <w:bCs/>
          <w:i w:val="0"/>
          <w:caps w:val="0"/>
          <w:color w:val="333333"/>
          <w:spacing w:val="6"/>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70" w:lineRule="exact"/>
        <w:ind w:firstLine="664" w:firstLineChars="200"/>
        <w:textAlignment w:val="auto"/>
        <w:rPr>
          <w:highlight w:val="none"/>
        </w:rPr>
      </w:pPr>
      <w:r>
        <w:rPr>
          <w:rFonts w:hint="default" w:ascii="Times New Roman" w:hAnsi="Times New Roman" w:eastAsia="方正仿宋_GBK" w:cs="Times New Roman"/>
          <w:b/>
          <w:bCs/>
          <w:i w:val="0"/>
          <w:caps w:val="0"/>
          <w:color w:val="333333"/>
          <w:spacing w:val="6"/>
          <w:sz w:val="32"/>
          <w:szCs w:val="32"/>
          <w:highlight w:val="none"/>
          <w:lang w:val="en-US" w:eastAsia="zh-CN"/>
        </w:rPr>
        <w:t>2.退票</w:t>
      </w:r>
      <w:r>
        <w:rPr>
          <w:rFonts w:hint="eastAsia" w:ascii="Times New Roman" w:hAnsi="Times New Roman" w:eastAsia="方正仿宋_GBK" w:cs="Times New Roman"/>
          <w:b/>
          <w:bCs/>
          <w:i w:val="0"/>
          <w:caps w:val="0"/>
          <w:color w:val="333333"/>
          <w:spacing w:val="6"/>
          <w:sz w:val="32"/>
          <w:szCs w:val="32"/>
          <w:highlight w:val="none"/>
          <w:lang w:val="en-US" w:eastAsia="zh-CN"/>
        </w:rPr>
        <w:t>服务</w:t>
      </w:r>
      <w:r>
        <w:rPr>
          <w:rFonts w:hint="default" w:ascii="Times New Roman" w:hAnsi="Times New Roman" w:eastAsia="方正仿宋_GBK" w:cs="Times New Roman"/>
          <w:b/>
          <w:bCs/>
          <w:i w:val="0"/>
          <w:caps w:val="0"/>
          <w:color w:val="333333"/>
          <w:spacing w:val="6"/>
          <w:sz w:val="32"/>
          <w:szCs w:val="32"/>
          <w:highlight w:val="none"/>
          <w:lang w:val="en-US" w:eastAsia="zh-CN"/>
        </w:rPr>
        <w:t>费。</w:t>
      </w:r>
      <w:r>
        <w:rPr>
          <w:rFonts w:hint="default" w:ascii="Times New Roman" w:hAnsi="Times New Roman" w:eastAsia="方正仿宋_GBK" w:cs="Times New Roman"/>
          <w:i w:val="0"/>
          <w:caps w:val="0"/>
          <w:color w:val="333333"/>
          <w:spacing w:val="6"/>
          <w:sz w:val="32"/>
          <w:szCs w:val="32"/>
          <w:highlight w:val="none"/>
        </w:rPr>
        <w:t>旅客不能按时乘车的，客运站、客票代售处办理退票时可向旅客收取退票</w:t>
      </w:r>
      <w:r>
        <w:rPr>
          <w:rFonts w:hint="eastAsia" w:ascii="Times New Roman" w:hAnsi="Times New Roman" w:eastAsia="方正仿宋_GBK" w:cs="Times New Roman"/>
          <w:i w:val="0"/>
          <w:caps w:val="0"/>
          <w:color w:val="333333"/>
          <w:spacing w:val="6"/>
          <w:sz w:val="32"/>
          <w:szCs w:val="32"/>
          <w:highlight w:val="none"/>
          <w:lang w:eastAsia="zh-CN"/>
        </w:rPr>
        <w:t>服务</w:t>
      </w:r>
      <w:r>
        <w:rPr>
          <w:rFonts w:hint="default" w:ascii="Times New Roman" w:hAnsi="Times New Roman" w:eastAsia="方正仿宋_GBK" w:cs="Times New Roman"/>
          <w:i w:val="0"/>
          <w:caps w:val="0"/>
          <w:color w:val="333333"/>
          <w:spacing w:val="6"/>
          <w:sz w:val="32"/>
          <w:szCs w:val="32"/>
          <w:highlight w:val="none"/>
        </w:rPr>
        <w:t>费。</w:t>
      </w:r>
      <w:r>
        <w:rPr>
          <w:rFonts w:hint="eastAsia" w:ascii="Times New Roman" w:hAnsi="Times New Roman" w:eastAsia="方正仿宋_GBK" w:cs="Times New Roman"/>
          <w:b/>
          <w:bCs/>
          <w:i w:val="0"/>
          <w:caps w:val="0"/>
          <w:color w:val="333333"/>
          <w:spacing w:val="6"/>
          <w:sz w:val="32"/>
          <w:szCs w:val="32"/>
          <w:highlight w:val="none"/>
          <w:lang w:eastAsia="zh-CN"/>
        </w:rPr>
        <w:t>退票服务费收费标准：</w:t>
      </w:r>
      <w:bookmarkStart w:id="11" w:name="OLE_LINK45"/>
      <w:r>
        <w:rPr>
          <w:rFonts w:hint="default" w:ascii="Times New Roman" w:hAnsi="Times New Roman" w:eastAsia="方正仿宋_GBK" w:cs="Times New Roman"/>
          <w:b/>
          <w:bCs/>
          <w:i w:val="0"/>
          <w:caps w:val="0"/>
          <w:color w:val="333333"/>
          <w:spacing w:val="6"/>
          <w:sz w:val="32"/>
          <w:szCs w:val="32"/>
          <w:highlight w:val="none"/>
        </w:rPr>
        <w:t>当次客运班</w:t>
      </w:r>
      <w:bookmarkStart w:id="12" w:name="OLE_LINK25"/>
      <w:r>
        <w:rPr>
          <w:rFonts w:hint="default" w:ascii="Times New Roman" w:hAnsi="Times New Roman" w:eastAsia="方正仿宋_GBK" w:cs="Times New Roman"/>
          <w:b/>
          <w:bCs/>
          <w:i w:val="0"/>
          <w:caps w:val="0"/>
          <w:color w:val="333333"/>
          <w:spacing w:val="6"/>
          <w:sz w:val="32"/>
          <w:szCs w:val="32"/>
          <w:highlight w:val="none"/>
        </w:rPr>
        <w:t>车开车</w:t>
      </w:r>
      <w:r>
        <w:rPr>
          <w:rFonts w:hint="eastAsia" w:ascii="Times New Roman" w:hAnsi="Times New Roman" w:eastAsia="方正仿宋_GBK" w:cs="Times New Roman"/>
          <w:b/>
          <w:bCs/>
          <w:i w:val="0"/>
          <w:caps w:val="0"/>
          <w:color w:val="333333"/>
          <w:spacing w:val="6"/>
          <w:sz w:val="32"/>
          <w:szCs w:val="32"/>
          <w:highlight w:val="none"/>
          <w:lang w:eastAsia="zh-CN"/>
        </w:rPr>
        <w:t>前</w:t>
      </w:r>
      <w:r>
        <w:rPr>
          <w:rFonts w:hint="default" w:ascii="Times New Roman" w:hAnsi="Times New Roman" w:eastAsia="方正仿宋_GBK" w:cs="Times New Roman"/>
          <w:b/>
          <w:bCs/>
          <w:i w:val="0"/>
          <w:caps w:val="0"/>
          <w:color w:val="333333"/>
          <w:spacing w:val="6"/>
          <w:sz w:val="32"/>
          <w:szCs w:val="32"/>
          <w:highlight w:val="none"/>
        </w:rPr>
        <w:t>2小时前办理退票</w:t>
      </w:r>
      <w:bookmarkEnd w:id="11"/>
      <w:bookmarkEnd w:id="12"/>
      <w:r>
        <w:rPr>
          <w:rFonts w:hint="eastAsia" w:ascii="Times New Roman" w:hAnsi="Times New Roman" w:eastAsia="方正仿宋_GBK" w:cs="Times New Roman"/>
          <w:b/>
          <w:bCs/>
          <w:i w:val="0"/>
          <w:caps w:val="0"/>
          <w:color w:val="333333"/>
          <w:spacing w:val="6"/>
          <w:sz w:val="32"/>
          <w:szCs w:val="32"/>
          <w:highlight w:val="none"/>
          <w:lang w:eastAsia="zh-CN"/>
        </w:rPr>
        <w:t>的</w:t>
      </w:r>
      <w:r>
        <w:rPr>
          <w:rFonts w:hint="default" w:ascii="Times New Roman" w:hAnsi="Times New Roman" w:eastAsia="方正仿宋_GBK" w:cs="Times New Roman"/>
          <w:b/>
          <w:bCs/>
          <w:i w:val="0"/>
          <w:caps w:val="0"/>
          <w:color w:val="333333"/>
          <w:spacing w:val="6"/>
          <w:sz w:val="32"/>
          <w:szCs w:val="32"/>
          <w:highlight w:val="none"/>
        </w:rPr>
        <w:t>，按最高不超过</w:t>
      </w:r>
      <w:r>
        <w:rPr>
          <w:rFonts w:hint="eastAsia" w:ascii="Times New Roman" w:hAnsi="Times New Roman" w:eastAsia="方正仿宋_GBK" w:cs="Times New Roman"/>
          <w:b/>
          <w:bCs/>
          <w:i w:val="0"/>
          <w:caps w:val="0"/>
          <w:color w:val="333333"/>
          <w:spacing w:val="6"/>
          <w:sz w:val="32"/>
          <w:szCs w:val="32"/>
          <w:highlight w:val="none"/>
          <w:lang w:eastAsia="zh-CN"/>
        </w:rPr>
        <w:t>客票</w:t>
      </w:r>
      <w:r>
        <w:rPr>
          <w:rFonts w:hint="default" w:ascii="Times New Roman" w:hAnsi="Times New Roman" w:eastAsia="方正仿宋_GBK" w:cs="Times New Roman"/>
          <w:b/>
          <w:bCs/>
          <w:i w:val="0"/>
          <w:caps w:val="0"/>
          <w:color w:val="333333"/>
          <w:spacing w:val="6"/>
          <w:sz w:val="32"/>
          <w:szCs w:val="32"/>
          <w:highlight w:val="none"/>
        </w:rPr>
        <w:t>票面金额</w:t>
      </w:r>
      <w:r>
        <w:rPr>
          <w:rFonts w:hint="eastAsia" w:ascii="Times New Roman" w:hAnsi="Times New Roman" w:eastAsia="方正仿宋_GBK" w:cs="Times New Roman"/>
          <w:b/>
          <w:bCs/>
          <w:i w:val="0"/>
          <w:caps w:val="0"/>
          <w:color w:val="333333"/>
          <w:spacing w:val="6"/>
          <w:sz w:val="32"/>
          <w:szCs w:val="32"/>
          <w:highlight w:val="none"/>
          <w:lang w:eastAsia="zh-CN"/>
        </w:rPr>
        <w:t>的</w:t>
      </w:r>
      <w:r>
        <w:rPr>
          <w:rFonts w:hint="default" w:ascii="Times New Roman" w:hAnsi="Times New Roman" w:eastAsia="方正仿宋_GBK" w:cs="Times New Roman"/>
          <w:b/>
          <w:bCs/>
          <w:i w:val="0"/>
          <w:caps w:val="0"/>
          <w:color w:val="333333"/>
          <w:spacing w:val="6"/>
          <w:sz w:val="32"/>
          <w:szCs w:val="32"/>
          <w:highlight w:val="none"/>
        </w:rPr>
        <w:t>10％计收，不足0.5</w:t>
      </w:r>
      <w:r>
        <w:rPr>
          <w:rFonts w:hint="eastAsia" w:ascii="Times New Roman" w:hAnsi="Times New Roman" w:eastAsia="方正仿宋_GBK" w:cs="Times New Roman"/>
          <w:b/>
          <w:bCs/>
          <w:i w:val="0"/>
          <w:caps w:val="0"/>
          <w:color w:val="333333"/>
          <w:spacing w:val="6"/>
          <w:sz w:val="32"/>
          <w:szCs w:val="32"/>
          <w:highlight w:val="none"/>
          <w:lang w:val="en-US" w:eastAsia="zh-CN"/>
        </w:rPr>
        <w:t>0</w:t>
      </w:r>
      <w:r>
        <w:rPr>
          <w:rFonts w:hint="default" w:ascii="Times New Roman" w:hAnsi="Times New Roman" w:eastAsia="方正仿宋_GBK" w:cs="Times New Roman"/>
          <w:b/>
          <w:bCs/>
          <w:i w:val="0"/>
          <w:caps w:val="0"/>
          <w:color w:val="333333"/>
          <w:spacing w:val="6"/>
          <w:sz w:val="32"/>
          <w:szCs w:val="32"/>
          <w:highlight w:val="none"/>
        </w:rPr>
        <w:t>元按0.5</w:t>
      </w:r>
      <w:r>
        <w:rPr>
          <w:rFonts w:hint="eastAsia" w:ascii="Times New Roman" w:hAnsi="Times New Roman" w:eastAsia="方正仿宋_GBK" w:cs="Times New Roman"/>
          <w:b/>
          <w:bCs/>
          <w:i w:val="0"/>
          <w:caps w:val="0"/>
          <w:color w:val="333333"/>
          <w:spacing w:val="6"/>
          <w:sz w:val="32"/>
          <w:szCs w:val="32"/>
          <w:highlight w:val="none"/>
          <w:lang w:val="en-US" w:eastAsia="zh-CN"/>
        </w:rPr>
        <w:t>0</w:t>
      </w:r>
      <w:r>
        <w:rPr>
          <w:rFonts w:hint="default" w:ascii="Times New Roman" w:hAnsi="Times New Roman" w:eastAsia="方正仿宋_GBK" w:cs="Times New Roman"/>
          <w:b/>
          <w:bCs/>
          <w:i w:val="0"/>
          <w:caps w:val="0"/>
          <w:color w:val="333333"/>
          <w:spacing w:val="6"/>
          <w:sz w:val="32"/>
          <w:szCs w:val="32"/>
          <w:highlight w:val="none"/>
        </w:rPr>
        <w:t>元计收；</w:t>
      </w:r>
      <w:bookmarkStart w:id="13" w:name="OLE_LINK47"/>
      <w:r>
        <w:rPr>
          <w:rFonts w:hint="default" w:ascii="Times New Roman" w:hAnsi="Times New Roman" w:eastAsia="方正仿宋_GBK" w:cs="Times New Roman"/>
          <w:b/>
          <w:bCs/>
          <w:i w:val="0"/>
          <w:caps w:val="0"/>
          <w:color w:val="333333"/>
          <w:spacing w:val="6"/>
          <w:sz w:val="32"/>
          <w:szCs w:val="32"/>
          <w:highlight w:val="none"/>
        </w:rPr>
        <w:t>当次客运班车</w:t>
      </w:r>
      <w:bookmarkStart w:id="14" w:name="OLE_LINK26"/>
      <w:r>
        <w:rPr>
          <w:rFonts w:hint="default" w:ascii="Times New Roman" w:hAnsi="Times New Roman" w:eastAsia="方正仿宋_GBK" w:cs="Times New Roman"/>
          <w:b/>
          <w:bCs/>
          <w:i w:val="0"/>
          <w:caps w:val="0"/>
          <w:color w:val="333333"/>
          <w:spacing w:val="6"/>
          <w:sz w:val="32"/>
          <w:szCs w:val="32"/>
          <w:highlight w:val="none"/>
        </w:rPr>
        <w:t>开车前2小时内（含2小时）办理退票</w:t>
      </w:r>
      <w:bookmarkEnd w:id="13"/>
      <w:bookmarkEnd w:id="14"/>
      <w:r>
        <w:rPr>
          <w:rFonts w:hint="eastAsia" w:ascii="Times New Roman" w:hAnsi="Times New Roman" w:eastAsia="方正仿宋_GBK" w:cs="Times New Roman"/>
          <w:b/>
          <w:bCs/>
          <w:i w:val="0"/>
          <w:caps w:val="0"/>
          <w:color w:val="333333"/>
          <w:spacing w:val="6"/>
          <w:sz w:val="32"/>
          <w:szCs w:val="32"/>
          <w:highlight w:val="none"/>
          <w:lang w:eastAsia="zh-CN"/>
        </w:rPr>
        <w:t>的</w:t>
      </w:r>
      <w:r>
        <w:rPr>
          <w:rFonts w:hint="default" w:ascii="Times New Roman" w:hAnsi="Times New Roman" w:eastAsia="方正仿宋_GBK" w:cs="Times New Roman"/>
          <w:b/>
          <w:bCs/>
          <w:i w:val="0"/>
          <w:caps w:val="0"/>
          <w:color w:val="333333"/>
          <w:spacing w:val="6"/>
          <w:sz w:val="32"/>
          <w:szCs w:val="32"/>
          <w:highlight w:val="none"/>
        </w:rPr>
        <w:t>，按最高不超过</w:t>
      </w:r>
      <w:r>
        <w:rPr>
          <w:rFonts w:hint="eastAsia" w:ascii="Times New Roman" w:hAnsi="Times New Roman" w:eastAsia="方正仿宋_GBK" w:cs="Times New Roman"/>
          <w:b/>
          <w:bCs/>
          <w:i w:val="0"/>
          <w:caps w:val="0"/>
          <w:color w:val="333333"/>
          <w:spacing w:val="6"/>
          <w:sz w:val="32"/>
          <w:szCs w:val="32"/>
          <w:highlight w:val="none"/>
          <w:lang w:eastAsia="zh-CN"/>
        </w:rPr>
        <w:t>客票</w:t>
      </w:r>
      <w:r>
        <w:rPr>
          <w:rFonts w:hint="default" w:ascii="Times New Roman" w:hAnsi="Times New Roman" w:eastAsia="方正仿宋_GBK" w:cs="Times New Roman"/>
          <w:b/>
          <w:bCs/>
          <w:i w:val="0"/>
          <w:caps w:val="0"/>
          <w:color w:val="333333"/>
          <w:spacing w:val="6"/>
          <w:sz w:val="32"/>
          <w:szCs w:val="32"/>
          <w:highlight w:val="none"/>
        </w:rPr>
        <w:t>票面金额</w:t>
      </w:r>
      <w:r>
        <w:rPr>
          <w:rFonts w:hint="eastAsia" w:ascii="Times New Roman" w:hAnsi="Times New Roman" w:eastAsia="方正仿宋_GBK" w:cs="Times New Roman"/>
          <w:b/>
          <w:bCs/>
          <w:i w:val="0"/>
          <w:caps w:val="0"/>
          <w:color w:val="333333"/>
          <w:spacing w:val="6"/>
          <w:sz w:val="32"/>
          <w:szCs w:val="32"/>
          <w:highlight w:val="none"/>
          <w:lang w:eastAsia="zh-CN"/>
        </w:rPr>
        <w:t>的</w:t>
      </w:r>
      <w:r>
        <w:rPr>
          <w:rFonts w:hint="default" w:ascii="Times New Roman" w:hAnsi="Times New Roman" w:eastAsia="方正仿宋_GBK" w:cs="Times New Roman"/>
          <w:b/>
          <w:bCs/>
          <w:i w:val="0"/>
          <w:caps w:val="0"/>
          <w:color w:val="333333"/>
          <w:spacing w:val="6"/>
          <w:sz w:val="32"/>
          <w:szCs w:val="32"/>
          <w:highlight w:val="none"/>
        </w:rPr>
        <w:t>20％计收，不足1</w:t>
      </w:r>
      <w:r>
        <w:rPr>
          <w:rFonts w:hint="eastAsia" w:ascii="Times New Roman" w:hAnsi="Times New Roman" w:eastAsia="方正仿宋_GBK" w:cs="Times New Roman"/>
          <w:b/>
          <w:bCs/>
          <w:i w:val="0"/>
          <w:caps w:val="0"/>
          <w:color w:val="333333"/>
          <w:spacing w:val="6"/>
          <w:sz w:val="32"/>
          <w:szCs w:val="32"/>
          <w:highlight w:val="none"/>
          <w:lang w:val="en-US" w:eastAsia="zh-CN"/>
        </w:rPr>
        <w:t>.00</w:t>
      </w:r>
      <w:r>
        <w:rPr>
          <w:rFonts w:hint="default" w:ascii="Times New Roman" w:hAnsi="Times New Roman" w:eastAsia="方正仿宋_GBK" w:cs="Times New Roman"/>
          <w:b/>
          <w:bCs/>
          <w:i w:val="0"/>
          <w:caps w:val="0"/>
          <w:color w:val="333333"/>
          <w:spacing w:val="6"/>
          <w:sz w:val="32"/>
          <w:szCs w:val="32"/>
          <w:highlight w:val="none"/>
        </w:rPr>
        <w:t>元按1</w:t>
      </w:r>
      <w:r>
        <w:rPr>
          <w:rFonts w:hint="eastAsia" w:ascii="Times New Roman" w:hAnsi="Times New Roman" w:eastAsia="方正仿宋_GBK" w:cs="Times New Roman"/>
          <w:b/>
          <w:bCs/>
          <w:i w:val="0"/>
          <w:caps w:val="0"/>
          <w:color w:val="333333"/>
          <w:spacing w:val="6"/>
          <w:sz w:val="32"/>
          <w:szCs w:val="32"/>
          <w:highlight w:val="none"/>
          <w:lang w:val="en-US" w:eastAsia="zh-CN"/>
        </w:rPr>
        <w:t>.00</w:t>
      </w:r>
      <w:r>
        <w:rPr>
          <w:rFonts w:hint="default" w:ascii="Times New Roman" w:hAnsi="Times New Roman" w:eastAsia="方正仿宋_GBK" w:cs="Times New Roman"/>
          <w:b/>
          <w:bCs/>
          <w:i w:val="0"/>
          <w:caps w:val="0"/>
          <w:color w:val="333333"/>
          <w:spacing w:val="6"/>
          <w:sz w:val="32"/>
          <w:szCs w:val="32"/>
          <w:highlight w:val="none"/>
        </w:rPr>
        <w:t>元计</w:t>
      </w:r>
      <w:bookmarkStart w:id="15" w:name="OLE_LINK49"/>
      <w:r>
        <w:rPr>
          <w:rFonts w:hint="eastAsia" w:ascii="Times New Roman" w:hAnsi="Times New Roman" w:eastAsia="方正仿宋_GBK" w:cs="Times New Roman"/>
          <w:b/>
          <w:bCs/>
          <w:i w:val="0"/>
          <w:caps w:val="0"/>
          <w:color w:val="333333"/>
          <w:spacing w:val="6"/>
          <w:sz w:val="32"/>
          <w:szCs w:val="32"/>
          <w:highlight w:val="none"/>
          <w:lang w:eastAsia="zh-CN"/>
        </w:rPr>
        <w:t>收；</w:t>
      </w:r>
      <w:r>
        <w:rPr>
          <w:rFonts w:hint="default" w:ascii="Times New Roman" w:hAnsi="Times New Roman" w:eastAsia="方正仿宋_GBK" w:cs="Times New Roman"/>
          <w:b/>
          <w:bCs/>
          <w:color w:val="000000"/>
          <w:spacing w:val="6"/>
          <w:sz w:val="32"/>
          <w:szCs w:val="32"/>
          <w:highlight w:val="none"/>
          <w:lang w:val="en-US" w:eastAsia="zh-CN"/>
        </w:rPr>
        <w:t>当次客</w:t>
      </w:r>
      <w:r>
        <w:rPr>
          <w:rFonts w:hint="eastAsia" w:ascii="Times New Roman" w:hAnsi="Times New Roman" w:eastAsia="方正仿宋_GBK" w:cs="Times New Roman"/>
          <w:b/>
          <w:bCs/>
          <w:color w:val="000000"/>
          <w:spacing w:val="6"/>
          <w:sz w:val="32"/>
          <w:szCs w:val="32"/>
          <w:highlight w:val="none"/>
          <w:lang w:val="en-US" w:eastAsia="zh-CN"/>
        </w:rPr>
        <w:t>运班</w:t>
      </w:r>
      <w:r>
        <w:rPr>
          <w:rFonts w:hint="default" w:ascii="Times New Roman" w:hAnsi="Times New Roman" w:eastAsia="方正仿宋_GBK" w:cs="Times New Roman"/>
          <w:b/>
          <w:bCs/>
          <w:color w:val="000000"/>
          <w:spacing w:val="6"/>
          <w:sz w:val="32"/>
          <w:szCs w:val="32"/>
          <w:highlight w:val="none"/>
          <w:lang w:val="en-US" w:eastAsia="zh-CN"/>
        </w:rPr>
        <w:t>车</w:t>
      </w:r>
      <w:bookmarkStart w:id="16" w:name="OLE_LINK27"/>
      <w:r>
        <w:rPr>
          <w:rFonts w:hint="default" w:ascii="Times New Roman" w:hAnsi="Times New Roman" w:eastAsia="方正仿宋_GBK" w:cs="Times New Roman"/>
          <w:b/>
          <w:bCs/>
          <w:color w:val="000000"/>
          <w:spacing w:val="6"/>
          <w:sz w:val="32"/>
          <w:szCs w:val="32"/>
          <w:highlight w:val="none"/>
          <w:lang w:val="en-US" w:eastAsia="zh-CN"/>
        </w:rPr>
        <w:t>开车后1小时内</w:t>
      </w:r>
      <w:bookmarkEnd w:id="16"/>
      <w:r>
        <w:rPr>
          <w:rFonts w:hint="default" w:ascii="Times New Roman" w:hAnsi="Times New Roman" w:eastAsia="方正仿宋_GBK" w:cs="Times New Roman"/>
          <w:b/>
          <w:bCs/>
          <w:color w:val="000000"/>
          <w:spacing w:val="6"/>
          <w:sz w:val="32"/>
          <w:szCs w:val="32"/>
          <w:highlight w:val="none"/>
          <w:lang w:val="en-US" w:eastAsia="zh-CN"/>
        </w:rPr>
        <w:t>（含1小时）办理退票</w:t>
      </w:r>
      <w:bookmarkEnd w:id="15"/>
      <w:r>
        <w:rPr>
          <w:rFonts w:hint="default" w:ascii="Times New Roman" w:hAnsi="Times New Roman" w:eastAsia="方正仿宋_GBK" w:cs="Times New Roman"/>
          <w:b/>
          <w:bCs/>
          <w:color w:val="000000"/>
          <w:spacing w:val="6"/>
          <w:sz w:val="32"/>
          <w:szCs w:val="32"/>
          <w:highlight w:val="none"/>
          <w:lang w:val="en-US" w:eastAsia="zh-CN"/>
        </w:rPr>
        <w:t>的，按</w:t>
      </w:r>
      <w:r>
        <w:rPr>
          <w:rFonts w:hint="eastAsia" w:ascii="Times New Roman" w:hAnsi="Times New Roman" w:eastAsia="方正仿宋_GBK" w:cs="Times New Roman"/>
          <w:b/>
          <w:bCs/>
          <w:color w:val="000000"/>
          <w:spacing w:val="6"/>
          <w:sz w:val="32"/>
          <w:szCs w:val="32"/>
          <w:highlight w:val="none"/>
          <w:lang w:val="en-US" w:eastAsia="zh-CN"/>
        </w:rPr>
        <w:t>客票</w:t>
      </w:r>
      <w:r>
        <w:rPr>
          <w:rFonts w:hint="default" w:ascii="Times New Roman" w:hAnsi="Times New Roman" w:eastAsia="方正仿宋_GBK" w:cs="Times New Roman"/>
          <w:b/>
          <w:bCs/>
          <w:color w:val="000000"/>
          <w:spacing w:val="6"/>
          <w:sz w:val="32"/>
          <w:szCs w:val="32"/>
          <w:highlight w:val="none"/>
          <w:lang w:val="en-US" w:eastAsia="zh-CN"/>
        </w:rPr>
        <w:t>票面金额</w:t>
      </w:r>
      <w:r>
        <w:rPr>
          <w:rFonts w:hint="eastAsia" w:ascii="Times New Roman" w:hAnsi="Times New Roman" w:eastAsia="方正仿宋_GBK" w:cs="Times New Roman"/>
          <w:b/>
          <w:bCs/>
          <w:color w:val="000000"/>
          <w:spacing w:val="6"/>
          <w:sz w:val="32"/>
          <w:szCs w:val="32"/>
          <w:highlight w:val="none"/>
          <w:lang w:val="en-US" w:eastAsia="zh-CN"/>
        </w:rPr>
        <w:t>的</w:t>
      </w:r>
      <w:r>
        <w:rPr>
          <w:rFonts w:hint="default" w:ascii="Times New Roman" w:hAnsi="Times New Roman" w:eastAsia="方正仿宋_GBK" w:cs="Times New Roman"/>
          <w:b/>
          <w:bCs/>
          <w:color w:val="000000"/>
          <w:spacing w:val="6"/>
          <w:sz w:val="32"/>
          <w:szCs w:val="32"/>
          <w:highlight w:val="none"/>
          <w:lang w:val="en-US" w:eastAsia="zh-CN"/>
        </w:rPr>
        <w:t>50%计收，不足1</w:t>
      </w:r>
      <w:r>
        <w:rPr>
          <w:rFonts w:hint="eastAsia" w:ascii="Times New Roman" w:hAnsi="Times New Roman" w:eastAsia="方正仿宋_GBK" w:cs="Times New Roman"/>
          <w:b/>
          <w:bCs/>
          <w:color w:val="000000"/>
          <w:spacing w:val="6"/>
          <w:sz w:val="32"/>
          <w:szCs w:val="32"/>
          <w:highlight w:val="none"/>
          <w:lang w:val="en-US" w:eastAsia="zh-CN"/>
        </w:rPr>
        <w:t>.00</w:t>
      </w:r>
      <w:r>
        <w:rPr>
          <w:rFonts w:hint="default" w:ascii="Times New Roman" w:hAnsi="Times New Roman" w:eastAsia="方正仿宋_GBK" w:cs="Times New Roman"/>
          <w:b/>
          <w:bCs/>
          <w:color w:val="000000"/>
          <w:spacing w:val="6"/>
          <w:sz w:val="32"/>
          <w:szCs w:val="32"/>
          <w:highlight w:val="none"/>
          <w:lang w:val="en-US" w:eastAsia="zh-CN"/>
        </w:rPr>
        <w:t>元按1</w:t>
      </w:r>
      <w:r>
        <w:rPr>
          <w:rFonts w:hint="eastAsia" w:ascii="Times New Roman" w:hAnsi="Times New Roman" w:eastAsia="方正仿宋_GBK" w:cs="Times New Roman"/>
          <w:b/>
          <w:bCs/>
          <w:color w:val="000000"/>
          <w:spacing w:val="6"/>
          <w:sz w:val="32"/>
          <w:szCs w:val="32"/>
          <w:highlight w:val="none"/>
          <w:lang w:val="en-US" w:eastAsia="zh-CN"/>
        </w:rPr>
        <w:t>.00</w:t>
      </w:r>
      <w:r>
        <w:rPr>
          <w:rFonts w:hint="default" w:ascii="Times New Roman" w:hAnsi="Times New Roman" w:eastAsia="方正仿宋_GBK" w:cs="Times New Roman"/>
          <w:b/>
          <w:bCs/>
          <w:color w:val="000000"/>
          <w:spacing w:val="6"/>
          <w:sz w:val="32"/>
          <w:szCs w:val="32"/>
          <w:highlight w:val="none"/>
          <w:lang w:val="en-US" w:eastAsia="zh-CN"/>
        </w:rPr>
        <w:t>元计收；</w:t>
      </w:r>
      <w:r>
        <w:rPr>
          <w:rFonts w:hint="default" w:ascii="Times New Roman" w:hAnsi="Times New Roman" w:eastAsia="方正仿宋_GBK" w:cs="Times New Roman"/>
          <w:b w:val="0"/>
          <w:bCs w:val="0"/>
          <w:color w:val="000000"/>
          <w:spacing w:val="6"/>
          <w:sz w:val="32"/>
          <w:szCs w:val="32"/>
          <w:highlight w:val="none"/>
          <w:lang w:val="en-US" w:eastAsia="zh-CN"/>
        </w:rPr>
        <w:t>当次客</w:t>
      </w:r>
      <w:bookmarkStart w:id="17" w:name="OLE_LINK31"/>
      <w:r>
        <w:rPr>
          <w:rFonts w:hint="eastAsia" w:ascii="Times New Roman" w:hAnsi="Times New Roman" w:eastAsia="方正仿宋_GBK" w:cs="Times New Roman"/>
          <w:b w:val="0"/>
          <w:bCs w:val="0"/>
          <w:color w:val="000000"/>
          <w:spacing w:val="6"/>
          <w:sz w:val="32"/>
          <w:szCs w:val="32"/>
          <w:highlight w:val="none"/>
          <w:lang w:val="en-US" w:eastAsia="zh-CN"/>
        </w:rPr>
        <w:t>运班</w:t>
      </w:r>
      <w:r>
        <w:rPr>
          <w:rFonts w:hint="default" w:ascii="Times New Roman" w:hAnsi="Times New Roman" w:eastAsia="方正仿宋_GBK" w:cs="Times New Roman"/>
          <w:b w:val="0"/>
          <w:bCs w:val="0"/>
          <w:color w:val="000000"/>
          <w:spacing w:val="6"/>
          <w:sz w:val="32"/>
          <w:szCs w:val="32"/>
          <w:highlight w:val="none"/>
          <w:lang w:val="en-US" w:eastAsia="zh-CN"/>
        </w:rPr>
        <w:t>车开车后超过1小时</w:t>
      </w:r>
      <w:bookmarkEnd w:id="17"/>
      <w:r>
        <w:rPr>
          <w:rFonts w:hint="default" w:ascii="Times New Roman" w:hAnsi="Times New Roman" w:eastAsia="方正仿宋_GBK" w:cs="Times New Roman"/>
          <w:b w:val="0"/>
          <w:bCs w:val="0"/>
          <w:color w:val="000000"/>
          <w:spacing w:val="6"/>
          <w:sz w:val="32"/>
          <w:szCs w:val="32"/>
          <w:highlight w:val="none"/>
          <w:lang w:val="en-US" w:eastAsia="zh-CN"/>
        </w:rPr>
        <w:t>的，不办理退票。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_GBK" w:cs="Times New Roman"/>
          <w:i w:val="0"/>
          <w:caps w:val="0"/>
          <w:color w:val="333333"/>
          <w:spacing w:val="6"/>
          <w:sz w:val="32"/>
          <w:szCs w:val="32"/>
          <w:highlight w:val="none"/>
        </w:rPr>
      </w:pPr>
      <w:r>
        <w:rPr>
          <w:rFonts w:hint="default" w:ascii="Times New Roman" w:hAnsi="Times New Roman" w:eastAsia="方正仿宋_GBK" w:cs="Times New Roman"/>
          <w:i w:val="0"/>
          <w:caps w:val="0"/>
          <w:color w:val="333333"/>
          <w:spacing w:val="6"/>
          <w:sz w:val="32"/>
          <w:szCs w:val="32"/>
          <w:highlight w:val="none"/>
        </w:rPr>
        <w:t>因延误发车或脱班的，除需做好善后工作并免费全额退票外，还应根据国家有关规定给予旅客相应赔偿。旅客遗失客票的，经核实其身份信息后，应当免费为其补办客票。旅客购票后，需要改变乘车时间、车次的，在不变更起</w:t>
      </w:r>
      <w:r>
        <w:rPr>
          <w:rFonts w:hint="default" w:ascii="Times New Roman" w:hAnsi="Times New Roman" w:eastAsia="方正仿宋_GBK" w:cs="Times New Roman"/>
          <w:i w:val="0"/>
          <w:caps w:val="0"/>
          <w:color w:val="333333"/>
          <w:spacing w:val="6"/>
          <w:sz w:val="32"/>
          <w:szCs w:val="32"/>
          <w:highlight w:val="none"/>
          <w:lang w:val="en-US" w:eastAsia="zh-CN"/>
        </w:rPr>
        <w:t>止</w:t>
      </w:r>
      <w:r>
        <w:rPr>
          <w:rFonts w:hint="default" w:ascii="Times New Roman" w:hAnsi="Times New Roman" w:eastAsia="方正仿宋_GBK" w:cs="Times New Roman"/>
          <w:i w:val="0"/>
          <w:caps w:val="0"/>
          <w:color w:val="333333"/>
          <w:spacing w:val="6"/>
          <w:sz w:val="32"/>
          <w:szCs w:val="32"/>
          <w:highlight w:val="none"/>
        </w:rPr>
        <w:t>站的前提下，可在起点客运站售票窗口或经客运站授权的购票网站或APP免费改签一次，改签时间应不晚于发车前30分钟；需要变更起</w:t>
      </w:r>
      <w:r>
        <w:rPr>
          <w:rFonts w:hint="default" w:ascii="Times New Roman" w:hAnsi="Times New Roman" w:eastAsia="方正仿宋_GBK" w:cs="Times New Roman"/>
          <w:i w:val="0"/>
          <w:caps w:val="0"/>
          <w:color w:val="333333"/>
          <w:spacing w:val="6"/>
          <w:sz w:val="32"/>
          <w:szCs w:val="32"/>
          <w:highlight w:val="none"/>
          <w:lang w:val="en-US" w:eastAsia="zh-CN"/>
        </w:rPr>
        <w:t>止</w:t>
      </w:r>
      <w:r>
        <w:rPr>
          <w:rFonts w:hint="default" w:ascii="Times New Roman" w:hAnsi="Times New Roman" w:eastAsia="方正仿宋_GBK" w:cs="Times New Roman"/>
          <w:i w:val="0"/>
          <w:caps w:val="0"/>
          <w:color w:val="333333"/>
          <w:spacing w:val="6"/>
          <w:sz w:val="32"/>
          <w:szCs w:val="32"/>
          <w:highlight w:val="none"/>
        </w:rPr>
        <w:t>站或提出改签时间晚于发车前30分钟的，视作退票，相应收取退票</w:t>
      </w:r>
      <w:r>
        <w:rPr>
          <w:rFonts w:hint="eastAsia" w:ascii="Times New Roman" w:hAnsi="Times New Roman" w:eastAsia="方正仿宋_GBK" w:cs="Times New Roman"/>
          <w:i w:val="0"/>
          <w:caps w:val="0"/>
          <w:color w:val="333333"/>
          <w:spacing w:val="6"/>
          <w:sz w:val="32"/>
          <w:szCs w:val="32"/>
          <w:highlight w:val="none"/>
          <w:lang w:eastAsia="zh-CN"/>
        </w:rPr>
        <w:t>服务</w:t>
      </w:r>
      <w:r>
        <w:rPr>
          <w:rFonts w:hint="default" w:ascii="Times New Roman" w:hAnsi="Times New Roman" w:eastAsia="方正仿宋_GBK" w:cs="Times New Roman"/>
          <w:i w:val="0"/>
          <w:caps w:val="0"/>
          <w:color w:val="333333"/>
          <w:spacing w:val="6"/>
          <w:sz w:val="32"/>
          <w:szCs w:val="32"/>
          <w:highlight w:val="none"/>
        </w:rPr>
        <w:t>费。</w:t>
      </w:r>
    </w:p>
    <w:p>
      <w:pPr>
        <w:keepNext w:val="0"/>
        <w:keepLines w:val="0"/>
        <w:pageBreakBefore w:val="0"/>
        <w:kinsoku/>
        <w:wordWrap/>
        <w:overflowPunct/>
        <w:topLinePunct w:val="0"/>
        <w:autoSpaceDE/>
        <w:autoSpaceDN/>
        <w:bidi w:val="0"/>
        <w:adjustRightInd/>
        <w:snapToGrid/>
        <w:spacing w:line="570" w:lineRule="exact"/>
        <w:ind w:firstLine="664" w:firstLineChars="200"/>
        <w:textAlignment w:val="auto"/>
        <w:rPr>
          <w:highlight w:val="none"/>
        </w:rPr>
      </w:pPr>
      <w:r>
        <w:rPr>
          <w:rFonts w:hint="default" w:ascii="Times New Roman" w:hAnsi="Times New Roman" w:eastAsia="方正仿宋_GBK" w:cs="Times New Roman"/>
          <w:b/>
          <w:bCs/>
          <w:i w:val="0"/>
          <w:caps w:val="0"/>
          <w:color w:val="333333"/>
          <w:spacing w:val="6"/>
          <w:sz w:val="32"/>
          <w:szCs w:val="32"/>
          <w:highlight w:val="none"/>
          <w:lang w:val="en-US" w:eastAsia="zh-CN"/>
        </w:rPr>
        <w:t>3.</w:t>
      </w:r>
      <w:r>
        <w:rPr>
          <w:rFonts w:hint="eastAsia" w:ascii="Times New Roman" w:hAnsi="Times New Roman" w:eastAsia="方正仿宋_GBK" w:cs="Times New Roman"/>
          <w:b/>
          <w:bCs/>
          <w:i w:val="0"/>
          <w:caps w:val="0"/>
          <w:color w:val="333333"/>
          <w:spacing w:val="6"/>
          <w:sz w:val="32"/>
          <w:szCs w:val="32"/>
          <w:highlight w:val="none"/>
          <w:lang w:val="en-US" w:eastAsia="zh-CN"/>
        </w:rPr>
        <w:t>其他服务费。</w:t>
      </w:r>
      <w:r>
        <w:rPr>
          <w:rFonts w:hint="default" w:ascii="Times New Roman" w:hAnsi="Times New Roman" w:eastAsia="方正仿宋_GBK" w:cs="Times New Roman"/>
          <w:i w:val="0"/>
          <w:caps w:val="0"/>
          <w:color w:val="333333"/>
          <w:spacing w:val="6"/>
          <w:sz w:val="32"/>
          <w:szCs w:val="32"/>
          <w:highlight w:val="none"/>
        </w:rPr>
        <w:t>客运站</w:t>
      </w:r>
      <w:r>
        <w:rPr>
          <w:rFonts w:hint="eastAsia" w:ascii="Times New Roman" w:hAnsi="Times New Roman" w:eastAsia="方正仿宋_GBK" w:cs="Times New Roman"/>
          <w:i w:val="0"/>
          <w:caps w:val="0"/>
          <w:color w:val="333333"/>
          <w:spacing w:val="6"/>
          <w:sz w:val="32"/>
          <w:szCs w:val="32"/>
          <w:highlight w:val="none"/>
          <w:lang w:eastAsia="zh-CN"/>
        </w:rPr>
        <w:t>根据</w:t>
      </w:r>
      <w:r>
        <w:rPr>
          <w:rFonts w:hint="default" w:ascii="Times New Roman" w:hAnsi="Times New Roman" w:eastAsia="方正仿宋_GBK" w:cs="Times New Roman"/>
          <w:i w:val="0"/>
          <w:caps w:val="0"/>
          <w:color w:val="333333"/>
          <w:spacing w:val="6"/>
          <w:sz w:val="32"/>
          <w:szCs w:val="32"/>
          <w:highlight w:val="none"/>
        </w:rPr>
        <w:t>旅客要求</w:t>
      </w:r>
      <w:r>
        <w:rPr>
          <w:rFonts w:hint="eastAsia" w:ascii="Times New Roman" w:hAnsi="Times New Roman" w:eastAsia="方正仿宋_GBK" w:cs="Times New Roman"/>
          <w:i w:val="0"/>
          <w:caps w:val="0"/>
          <w:color w:val="333333"/>
          <w:spacing w:val="6"/>
          <w:sz w:val="32"/>
          <w:szCs w:val="32"/>
          <w:highlight w:val="none"/>
          <w:lang w:eastAsia="zh-CN"/>
        </w:rPr>
        <w:t>，</w:t>
      </w:r>
      <w:r>
        <w:rPr>
          <w:rFonts w:hint="default" w:ascii="Times New Roman" w:hAnsi="Times New Roman" w:eastAsia="方正仿宋_GBK" w:cs="Times New Roman"/>
          <w:i w:val="0"/>
          <w:caps w:val="0"/>
          <w:color w:val="333333"/>
          <w:spacing w:val="6"/>
          <w:sz w:val="32"/>
          <w:szCs w:val="32"/>
          <w:highlight w:val="none"/>
        </w:rPr>
        <w:t>提供送票、行包装卸、行包取消或变更、行包保管、小件物品寄存等服务的，收费标准由客运站经营者遵循公平、合法和诚实信用原则合理确定。</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outlineLvl w:val="0"/>
        <w:rPr>
          <w:rFonts w:hint="default" w:ascii="Times New Roman" w:hAnsi="Times New Roman" w:eastAsia="方正黑体_GBK" w:cs="Times New Roman"/>
          <w:b w:val="0"/>
          <w:bCs w:val="0"/>
          <w:color w:val="auto"/>
          <w:spacing w:val="0"/>
          <w:kern w:val="2"/>
          <w:sz w:val="32"/>
          <w:szCs w:val="32"/>
          <w:highlight w:val="none"/>
          <w:u w:val="none"/>
          <w:lang w:val="en-US" w:eastAsia="zh-CN" w:bidi="ar-SA"/>
        </w:rPr>
      </w:pPr>
      <w:r>
        <w:rPr>
          <w:rFonts w:hint="default" w:ascii="Times New Roman" w:hAnsi="Times New Roman" w:eastAsia="方正黑体_GBK" w:cs="Times New Roman"/>
          <w:b w:val="0"/>
          <w:bCs w:val="0"/>
          <w:color w:val="auto"/>
          <w:spacing w:val="0"/>
          <w:kern w:val="2"/>
          <w:sz w:val="32"/>
          <w:szCs w:val="32"/>
          <w:highlight w:val="none"/>
          <w:u w:val="none"/>
          <w:lang w:val="en-US" w:eastAsia="zh-CN" w:bidi="ar-SA"/>
        </w:rPr>
        <w:t>二、有关要求</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（一）</w:t>
      </w:r>
      <w:r>
        <w:rPr>
          <w:rFonts w:hint="eastAsia" w:ascii="Times New Roman" w:hAnsi="Times New Roman" w:eastAsia="方正楷体_GBK" w:cs="Times New Roman"/>
          <w:b/>
          <w:bCs/>
          <w:color w:val="000000"/>
          <w:spacing w:val="6"/>
          <w:kern w:val="0"/>
          <w:sz w:val="32"/>
          <w:szCs w:val="32"/>
          <w:highlight w:val="none"/>
          <w:lang w:val="en-US" w:eastAsia="zh-CN" w:bidi="ar"/>
        </w:rPr>
        <w:t>切实</w:t>
      </w:r>
      <w:r>
        <w:rPr>
          <w:rFonts w:hint="default" w:ascii="Times New Roman" w:hAnsi="Times New Roman" w:eastAsia="方正楷体_GBK" w:cs="Times New Roman"/>
          <w:b/>
          <w:bCs/>
          <w:color w:val="000000"/>
          <w:spacing w:val="6"/>
          <w:kern w:val="0"/>
          <w:sz w:val="32"/>
          <w:szCs w:val="32"/>
          <w:highlight w:val="none"/>
          <w:lang w:val="en-US" w:eastAsia="zh-CN" w:bidi="ar"/>
        </w:rPr>
        <w:t>保障特殊</w:t>
      </w:r>
      <w:r>
        <w:rPr>
          <w:rFonts w:hint="eastAsia" w:ascii="Times New Roman" w:hAnsi="Times New Roman" w:eastAsia="方正楷体_GBK" w:cs="Times New Roman"/>
          <w:b/>
          <w:bCs/>
          <w:color w:val="000000"/>
          <w:spacing w:val="6"/>
          <w:kern w:val="0"/>
          <w:sz w:val="32"/>
          <w:szCs w:val="32"/>
          <w:highlight w:val="none"/>
          <w:lang w:val="en-US" w:eastAsia="zh-CN" w:bidi="ar"/>
        </w:rPr>
        <w:t>群体客运</w:t>
      </w:r>
      <w:r>
        <w:rPr>
          <w:rFonts w:hint="default" w:ascii="Times New Roman" w:hAnsi="Times New Roman" w:eastAsia="方正楷体_GBK" w:cs="Times New Roman"/>
          <w:b/>
          <w:bCs/>
          <w:color w:val="000000"/>
          <w:spacing w:val="6"/>
          <w:kern w:val="0"/>
          <w:sz w:val="32"/>
          <w:szCs w:val="32"/>
          <w:highlight w:val="none"/>
          <w:lang w:val="en-US" w:eastAsia="zh-CN" w:bidi="ar"/>
        </w:rPr>
        <w:t>旅客权益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_GBK" w:cs="Times New Roman"/>
          <w:i w:val="0"/>
          <w:caps w:val="0"/>
          <w:color w:val="333333"/>
          <w:spacing w:val="6"/>
          <w:sz w:val="32"/>
          <w:szCs w:val="32"/>
          <w:highlight w:val="none"/>
        </w:rPr>
      </w:pPr>
      <w:r>
        <w:rPr>
          <w:rFonts w:hint="eastAsia" w:ascii="Times New Roman" w:hAnsi="Times New Roman" w:eastAsia="方正仿宋_GBK" w:cs="Times New Roman"/>
          <w:b/>
          <w:bCs/>
          <w:i w:val="0"/>
          <w:caps w:val="0"/>
          <w:color w:val="333333"/>
          <w:spacing w:val="6"/>
          <w:sz w:val="32"/>
          <w:szCs w:val="32"/>
          <w:highlight w:val="none"/>
          <w:lang w:val="en-US" w:eastAsia="zh-CN"/>
        </w:rPr>
        <w:t>保障</w:t>
      </w:r>
      <w:r>
        <w:rPr>
          <w:rFonts w:hint="eastAsia" w:ascii="方正仿宋_GBK" w:hAnsi="方正仿宋_GBK" w:eastAsia="方正仿宋_GBK" w:cs="方正仿宋_GBK"/>
          <w:b/>
          <w:bCs/>
          <w:color w:val="000000"/>
          <w:spacing w:val="6"/>
          <w:kern w:val="0"/>
          <w:sz w:val="32"/>
          <w:szCs w:val="32"/>
          <w:highlight w:val="none"/>
          <w:lang w:val="en-US" w:eastAsia="zh-CN" w:bidi="ar"/>
        </w:rPr>
        <w:t>残疾人员优抚优待权益。</w:t>
      </w:r>
      <w:r>
        <w:rPr>
          <w:rFonts w:hint="default" w:ascii="Times New Roman" w:hAnsi="Times New Roman" w:eastAsia="方正仿宋_GBK" w:cs="Times New Roman"/>
          <w:i w:val="0"/>
          <w:caps w:val="0"/>
          <w:color w:val="333333"/>
          <w:spacing w:val="6"/>
          <w:sz w:val="32"/>
          <w:szCs w:val="32"/>
          <w:highlight w:val="none"/>
        </w:rPr>
        <w:t>持《中华人民共和国残疾军人证》的伤残军人、持《中华人民共和国伤残人民警察证》的伤残人民警察、持国家综合性消防救援队伍残疾人员证件的残疾消防救援人员</w:t>
      </w:r>
      <w:r>
        <w:rPr>
          <w:rFonts w:hint="eastAsia" w:ascii="Times New Roman" w:hAnsi="Times New Roman" w:eastAsia="方正仿宋_GBK" w:cs="Times New Roman"/>
          <w:i w:val="0"/>
          <w:caps w:val="0"/>
          <w:color w:val="333333"/>
          <w:spacing w:val="6"/>
          <w:sz w:val="32"/>
          <w:szCs w:val="32"/>
          <w:highlight w:val="none"/>
          <w:lang w:eastAsia="zh-CN"/>
        </w:rPr>
        <w:t>，客票票价和客运站服务收费减半</w:t>
      </w:r>
      <w:r>
        <w:rPr>
          <w:rFonts w:hint="default" w:ascii="Times New Roman" w:hAnsi="Times New Roman" w:eastAsia="方正仿宋_GBK" w:cs="Times New Roman"/>
          <w:i w:val="0"/>
          <w:caps w:val="0"/>
          <w:color w:val="333333"/>
          <w:spacing w:val="6"/>
          <w:sz w:val="32"/>
          <w:szCs w:val="32"/>
          <w:highlight w:val="none"/>
        </w:rPr>
        <w:t>执行。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_GBK" w:cs="Times New Roman"/>
          <w:i w:val="0"/>
          <w:caps w:val="0"/>
          <w:color w:val="333333"/>
          <w:spacing w:val="6"/>
          <w:sz w:val="32"/>
          <w:szCs w:val="32"/>
          <w:highlight w:val="none"/>
        </w:rPr>
      </w:pPr>
      <w:r>
        <w:rPr>
          <w:rFonts w:hint="default" w:ascii="Times New Roman" w:hAnsi="Times New Roman" w:eastAsia="方正仿宋_GBK" w:cs="Times New Roman"/>
          <w:b/>
          <w:bCs/>
          <w:i w:val="0"/>
          <w:caps w:val="0"/>
          <w:color w:val="333333"/>
          <w:spacing w:val="6"/>
          <w:sz w:val="32"/>
          <w:szCs w:val="32"/>
          <w:highlight w:val="none"/>
        </w:rPr>
        <w:t>落实儿童免费或半价乘车规定。</w:t>
      </w:r>
      <w:r>
        <w:rPr>
          <w:rFonts w:hint="default" w:ascii="Times New Roman" w:hAnsi="Times New Roman" w:eastAsia="方正仿宋_GBK" w:cs="Times New Roman"/>
          <w:i w:val="0"/>
          <w:caps w:val="0"/>
          <w:color w:val="333333"/>
          <w:spacing w:val="6"/>
          <w:sz w:val="32"/>
          <w:szCs w:val="32"/>
          <w:highlight w:val="none"/>
        </w:rPr>
        <w:t>除9座及以下客车外，</w:t>
      </w:r>
      <w:r>
        <w:rPr>
          <w:rFonts w:hint="eastAsia" w:ascii="Times New Roman" w:hAnsi="Times New Roman" w:eastAsia="方正仿宋_GBK" w:cs="Times New Roman"/>
          <w:i w:val="0"/>
          <w:caps w:val="0"/>
          <w:color w:val="333333"/>
          <w:spacing w:val="6"/>
          <w:sz w:val="32"/>
          <w:szCs w:val="32"/>
          <w:highlight w:val="none"/>
          <w:lang w:eastAsia="zh-CN"/>
        </w:rPr>
        <w:t>凡</w:t>
      </w:r>
      <w:r>
        <w:rPr>
          <w:rFonts w:hint="default" w:ascii="Times New Roman" w:hAnsi="Times New Roman" w:eastAsia="方正仿宋_GBK" w:cs="Times New Roman"/>
          <w:i w:val="0"/>
          <w:caps w:val="0"/>
          <w:color w:val="333333"/>
          <w:spacing w:val="6"/>
          <w:sz w:val="32"/>
          <w:szCs w:val="32"/>
          <w:highlight w:val="none"/>
        </w:rPr>
        <w:t>符合相关年龄和身高要求的儿童</w:t>
      </w:r>
      <w:r>
        <w:rPr>
          <w:rFonts w:hint="eastAsia" w:ascii="Times New Roman" w:hAnsi="Times New Roman" w:eastAsia="方正仿宋_GBK" w:cs="Times New Roman"/>
          <w:i w:val="0"/>
          <w:caps w:val="0"/>
          <w:color w:val="333333"/>
          <w:spacing w:val="6"/>
          <w:sz w:val="32"/>
          <w:szCs w:val="32"/>
          <w:highlight w:val="none"/>
          <w:lang w:eastAsia="zh-CN"/>
        </w:rPr>
        <w:t>，均</w:t>
      </w:r>
      <w:r>
        <w:rPr>
          <w:rFonts w:hint="default" w:ascii="Times New Roman" w:hAnsi="Times New Roman" w:eastAsia="方正仿宋_GBK" w:cs="Times New Roman"/>
          <w:i w:val="0"/>
          <w:caps w:val="0"/>
          <w:color w:val="333333"/>
          <w:spacing w:val="6"/>
          <w:sz w:val="32"/>
          <w:szCs w:val="32"/>
          <w:highlight w:val="none"/>
        </w:rPr>
        <w:t>享受免</w:t>
      </w:r>
      <w:r>
        <w:rPr>
          <w:rFonts w:hint="eastAsia" w:ascii="Times New Roman" w:hAnsi="Times New Roman" w:eastAsia="方正仿宋_GBK" w:cs="Times New Roman"/>
          <w:i w:val="0"/>
          <w:caps w:val="0"/>
          <w:color w:val="333333"/>
          <w:spacing w:val="6"/>
          <w:sz w:val="32"/>
          <w:szCs w:val="32"/>
          <w:highlight w:val="none"/>
          <w:lang w:eastAsia="zh-CN"/>
        </w:rPr>
        <w:t>收客运站服务</w:t>
      </w:r>
      <w:r>
        <w:rPr>
          <w:rFonts w:hint="default" w:ascii="Times New Roman" w:hAnsi="Times New Roman" w:eastAsia="方正仿宋_GBK" w:cs="Times New Roman"/>
          <w:i w:val="0"/>
          <w:caps w:val="0"/>
          <w:color w:val="333333"/>
          <w:spacing w:val="6"/>
          <w:sz w:val="32"/>
          <w:szCs w:val="32"/>
          <w:highlight w:val="none"/>
        </w:rPr>
        <w:t>费或</w:t>
      </w:r>
      <w:r>
        <w:rPr>
          <w:rFonts w:hint="eastAsia" w:ascii="Times New Roman" w:hAnsi="Times New Roman" w:eastAsia="方正仿宋_GBK" w:cs="Times New Roman"/>
          <w:i w:val="0"/>
          <w:caps w:val="0"/>
          <w:color w:val="333333"/>
          <w:spacing w:val="6"/>
          <w:sz w:val="32"/>
          <w:szCs w:val="32"/>
          <w:highlight w:val="none"/>
          <w:lang w:eastAsia="zh-CN"/>
        </w:rPr>
        <w:t>减半执行</w:t>
      </w:r>
      <w:r>
        <w:rPr>
          <w:rFonts w:hint="default" w:ascii="Times New Roman" w:hAnsi="Times New Roman" w:eastAsia="方正仿宋_GBK" w:cs="Times New Roman"/>
          <w:i w:val="0"/>
          <w:caps w:val="0"/>
          <w:color w:val="333333"/>
          <w:spacing w:val="6"/>
          <w:sz w:val="32"/>
          <w:szCs w:val="32"/>
          <w:highlight w:val="none"/>
        </w:rPr>
        <w:t>。具体条件为：</w:t>
      </w:r>
      <w:r>
        <w:rPr>
          <w:rFonts w:hint="eastAsia" w:ascii="Times New Roman" w:hAnsi="Times New Roman" w:eastAsia="方正仿宋_GBK" w:cs="Times New Roman"/>
          <w:i w:val="0"/>
          <w:caps w:val="0"/>
          <w:color w:val="333333"/>
          <w:spacing w:val="6"/>
          <w:sz w:val="32"/>
          <w:szCs w:val="32"/>
          <w:highlight w:val="none"/>
          <w:lang w:val="en-US" w:eastAsia="zh-CN"/>
        </w:rPr>
        <w:t>1名</w:t>
      </w:r>
      <w:r>
        <w:rPr>
          <w:rFonts w:hint="default" w:ascii="Times New Roman" w:hAnsi="Times New Roman" w:eastAsia="方正仿宋_GBK" w:cs="Times New Roman"/>
          <w:i w:val="0"/>
          <w:caps w:val="0"/>
          <w:color w:val="333333"/>
          <w:spacing w:val="6"/>
          <w:sz w:val="32"/>
          <w:szCs w:val="32"/>
          <w:highlight w:val="none"/>
        </w:rPr>
        <w:t>成人旅客可携带1名6周岁（含6周岁）以下或身高1.</w:t>
      </w:r>
      <w:r>
        <w:rPr>
          <w:rFonts w:hint="default" w:ascii="Times New Roman" w:hAnsi="Times New Roman" w:eastAsia="方正仿宋_GBK" w:cs="Times New Roman"/>
          <w:i w:val="0"/>
          <w:caps w:val="0"/>
          <w:color w:val="333333"/>
          <w:spacing w:val="6"/>
          <w:sz w:val="32"/>
          <w:szCs w:val="32"/>
          <w:highlight w:val="none"/>
          <w:lang w:val="en-US" w:eastAsia="zh-CN"/>
        </w:rPr>
        <w:t>3</w:t>
      </w:r>
      <w:r>
        <w:rPr>
          <w:rFonts w:hint="default" w:ascii="Times New Roman" w:hAnsi="Times New Roman" w:eastAsia="方正仿宋_GBK" w:cs="Times New Roman"/>
          <w:i w:val="0"/>
          <w:caps w:val="0"/>
          <w:color w:val="333333"/>
          <w:spacing w:val="6"/>
          <w:sz w:val="32"/>
          <w:szCs w:val="32"/>
          <w:highlight w:val="none"/>
        </w:rPr>
        <w:t>米（含1.</w:t>
      </w:r>
      <w:r>
        <w:rPr>
          <w:rFonts w:hint="default" w:ascii="Times New Roman" w:hAnsi="Times New Roman" w:eastAsia="方正仿宋_GBK" w:cs="Times New Roman"/>
          <w:i w:val="0"/>
          <w:caps w:val="0"/>
          <w:color w:val="333333"/>
          <w:spacing w:val="6"/>
          <w:sz w:val="32"/>
          <w:szCs w:val="32"/>
          <w:highlight w:val="none"/>
          <w:lang w:val="en-US" w:eastAsia="zh-CN"/>
        </w:rPr>
        <w:t>3</w:t>
      </w:r>
      <w:r>
        <w:rPr>
          <w:rFonts w:hint="default" w:ascii="Times New Roman" w:hAnsi="Times New Roman" w:eastAsia="方正仿宋_GBK" w:cs="Times New Roman"/>
          <w:i w:val="0"/>
          <w:caps w:val="0"/>
          <w:color w:val="333333"/>
          <w:spacing w:val="6"/>
          <w:sz w:val="32"/>
          <w:szCs w:val="32"/>
          <w:highlight w:val="none"/>
        </w:rPr>
        <w:t>米）以下、且不单独占用座位的儿童免费乘车，需单独占用座位或超过1名时</w:t>
      </w:r>
      <w:r>
        <w:rPr>
          <w:rFonts w:hint="eastAsia" w:ascii="Times New Roman" w:hAnsi="Times New Roman" w:eastAsia="方正仿宋_GBK" w:cs="Times New Roman"/>
          <w:i w:val="0"/>
          <w:caps w:val="0"/>
          <w:color w:val="333333"/>
          <w:spacing w:val="6"/>
          <w:sz w:val="32"/>
          <w:szCs w:val="32"/>
          <w:highlight w:val="none"/>
          <w:lang w:eastAsia="zh-CN"/>
        </w:rPr>
        <w:t>，</w:t>
      </w:r>
      <w:r>
        <w:rPr>
          <w:rFonts w:hint="default" w:ascii="Times New Roman" w:hAnsi="Times New Roman" w:eastAsia="方正仿宋_GBK" w:cs="Times New Roman"/>
          <w:i w:val="0"/>
          <w:caps w:val="0"/>
          <w:color w:val="333333"/>
          <w:spacing w:val="6"/>
          <w:sz w:val="32"/>
          <w:szCs w:val="32"/>
          <w:highlight w:val="none"/>
        </w:rPr>
        <w:t>超过的人数</w:t>
      </w:r>
      <w:r>
        <w:rPr>
          <w:rFonts w:hint="eastAsia" w:ascii="Times New Roman" w:hAnsi="Times New Roman" w:eastAsia="方正仿宋_GBK" w:cs="Times New Roman"/>
          <w:i w:val="0"/>
          <w:caps w:val="0"/>
          <w:color w:val="333333"/>
          <w:spacing w:val="6"/>
          <w:sz w:val="32"/>
          <w:szCs w:val="32"/>
          <w:highlight w:val="none"/>
          <w:lang w:eastAsia="zh-CN"/>
        </w:rPr>
        <w:t>客票票价和客运站服务收费减半</w:t>
      </w:r>
      <w:r>
        <w:rPr>
          <w:rFonts w:hint="default" w:ascii="Times New Roman" w:hAnsi="Times New Roman" w:eastAsia="方正仿宋_GBK" w:cs="Times New Roman"/>
          <w:i w:val="0"/>
          <w:caps w:val="0"/>
          <w:color w:val="333333"/>
          <w:spacing w:val="6"/>
          <w:sz w:val="32"/>
          <w:szCs w:val="32"/>
          <w:highlight w:val="none"/>
        </w:rPr>
        <w:t>执行，并提供座位；6～14周岁或身高1.</w:t>
      </w:r>
      <w:r>
        <w:rPr>
          <w:rFonts w:hint="default" w:ascii="Times New Roman" w:hAnsi="Times New Roman" w:eastAsia="方正仿宋_GBK" w:cs="Times New Roman"/>
          <w:i w:val="0"/>
          <w:caps w:val="0"/>
          <w:color w:val="333333"/>
          <w:spacing w:val="6"/>
          <w:sz w:val="32"/>
          <w:szCs w:val="32"/>
          <w:highlight w:val="none"/>
          <w:lang w:val="en-US" w:eastAsia="zh-CN"/>
        </w:rPr>
        <w:t>3</w:t>
      </w:r>
      <w:r>
        <w:rPr>
          <w:rFonts w:hint="default" w:ascii="Times New Roman" w:hAnsi="Times New Roman" w:eastAsia="方正仿宋_GBK" w:cs="Times New Roman"/>
          <w:i w:val="0"/>
          <w:caps w:val="0"/>
          <w:color w:val="333333"/>
          <w:spacing w:val="6"/>
          <w:sz w:val="32"/>
          <w:szCs w:val="32"/>
          <w:highlight w:val="none"/>
        </w:rPr>
        <w:t>～1.5米的儿童乘车</w:t>
      </w:r>
      <w:r>
        <w:rPr>
          <w:rFonts w:hint="eastAsia" w:ascii="Times New Roman" w:hAnsi="Times New Roman" w:eastAsia="方正仿宋_GBK" w:cs="Times New Roman"/>
          <w:i w:val="0"/>
          <w:caps w:val="0"/>
          <w:color w:val="333333"/>
          <w:spacing w:val="6"/>
          <w:sz w:val="32"/>
          <w:szCs w:val="32"/>
          <w:highlight w:val="none"/>
          <w:lang w:eastAsia="zh-CN"/>
        </w:rPr>
        <w:t>，客票票价和客运站服务收费减半</w:t>
      </w:r>
      <w:r>
        <w:rPr>
          <w:rFonts w:hint="default" w:ascii="Times New Roman" w:hAnsi="Times New Roman" w:eastAsia="方正仿宋_GBK" w:cs="Times New Roman"/>
          <w:i w:val="0"/>
          <w:caps w:val="0"/>
          <w:color w:val="333333"/>
          <w:spacing w:val="6"/>
          <w:sz w:val="32"/>
          <w:szCs w:val="32"/>
          <w:highlight w:val="none"/>
        </w:rPr>
        <w:t>执行，并提供座位。证明儿童年龄的有效身份证件包括中华人民共和国居民身份证、中华人民共和国临时居民身份证、港澳台居民居住证、港澳居民来往内地通行证、台湾居民来往大陆通行证、护照、外国人永久居留身份证等。在客车满载情况下</w:t>
      </w:r>
      <w:r>
        <w:rPr>
          <w:rFonts w:hint="eastAsia" w:ascii="Times New Roman" w:hAnsi="Times New Roman" w:eastAsia="方正仿宋_GBK" w:cs="Times New Roman"/>
          <w:i w:val="0"/>
          <w:caps w:val="0"/>
          <w:color w:val="333333"/>
          <w:spacing w:val="6"/>
          <w:sz w:val="32"/>
          <w:szCs w:val="32"/>
          <w:highlight w:val="none"/>
          <w:lang w:eastAsia="zh-CN"/>
        </w:rPr>
        <w:t>，</w:t>
      </w:r>
      <w:r>
        <w:rPr>
          <w:rFonts w:hint="default" w:ascii="Times New Roman" w:hAnsi="Times New Roman" w:eastAsia="方正仿宋_GBK" w:cs="Times New Roman"/>
          <w:i w:val="0"/>
          <w:caps w:val="0"/>
          <w:color w:val="333333"/>
          <w:spacing w:val="6"/>
          <w:sz w:val="32"/>
          <w:szCs w:val="32"/>
          <w:highlight w:val="none"/>
        </w:rPr>
        <w:t>免费乘车儿童</w:t>
      </w:r>
      <w:r>
        <w:rPr>
          <w:rFonts w:hint="eastAsia" w:ascii="Times New Roman" w:hAnsi="Times New Roman" w:eastAsia="方正仿宋_GBK" w:cs="Times New Roman"/>
          <w:i w:val="0"/>
          <w:caps w:val="0"/>
          <w:color w:val="333333"/>
          <w:spacing w:val="6"/>
          <w:sz w:val="32"/>
          <w:szCs w:val="32"/>
          <w:highlight w:val="none"/>
          <w:lang w:eastAsia="zh-CN"/>
        </w:rPr>
        <w:t>人</w:t>
      </w:r>
      <w:r>
        <w:rPr>
          <w:rFonts w:hint="default" w:ascii="Times New Roman" w:hAnsi="Times New Roman" w:eastAsia="方正仿宋_GBK" w:cs="Times New Roman"/>
          <w:i w:val="0"/>
          <w:caps w:val="0"/>
          <w:color w:val="333333"/>
          <w:spacing w:val="6"/>
          <w:sz w:val="32"/>
          <w:szCs w:val="32"/>
          <w:highlight w:val="none"/>
        </w:rPr>
        <w:t>数不得超过核定载客人数的10％（舍去小数位取整）。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eastAsia"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w:t>
      </w:r>
      <w:r>
        <w:rPr>
          <w:rFonts w:hint="eastAsia" w:ascii="Times New Roman" w:hAnsi="Times New Roman" w:eastAsia="方正楷体_GBK" w:cs="Times New Roman"/>
          <w:b/>
          <w:bCs/>
          <w:color w:val="000000"/>
          <w:spacing w:val="6"/>
          <w:kern w:val="0"/>
          <w:sz w:val="32"/>
          <w:szCs w:val="32"/>
          <w:highlight w:val="none"/>
          <w:lang w:val="en-US" w:eastAsia="zh-CN" w:bidi="ar"/>
        </w:rPr>
        <w:t>二</w:t>
      </w:r>
      <w:r>
        <w:rPr>
          <w:rFonts w:hint="default" w:ascii="Times New Roman" w:hAnsi="Times New Roman" w:eastAsia="方正楷体_GBK" w:cs="Times New Roman"/>
          <w:b/>
          <w:bCs/>
          <w:color w:val="000000"/>
          <w:spacing w:val="6"/>
          <w:kern w:val="0"/>
          <w:sz w:val="32"/>
          <w:szCs w:val="32"/>
          <w:highlight w:val="none"/>
          <w:lang w:val="en-US" w:eastAsia="zh-CN" w:bidi="ar"/>
        </w:rPr>
        <w:t>）规范</w:t>
      </w:r>
      <w:r>
        <w:rPr>
          <w:rFonts w:hint="eastAsia" w:ascii="Times New Roman" w:hAnsi="Times New Roman" w:eastAsia="方正楷体_GBK" w:cs="Times New Roman"/>
          <w:b/>
          <w:bCs/>
          <w:color w:val="000000"/>
          <w:spacing w:val="6"/>
          <w:kern w:val="0"/>
          <w:sz w:val="32"/>
          <w:szCs w:val="32"/>
          <w:highlight w:val="none"/>
          <w:lang w:val="en-US" w:eastAsia="zh-CN" w:bidi="ar"/>
        </w:rPr>
        <w:t>客运</w:t>
      </w:r>
      <w:r>
        <w:rPr>
          <w:rFonts w:hint="default" w:ascii="Times New Roman" w:hAnsi="Times New Roman" w:eastAsia="方正楷体_GBK" w:cs="Times New Roman"/>
          <w:b/>
          <w:bCs/>
          <w:color w:val="000000"/>
          <w:spacing w:val="6"/>
          <w:kern w:val="0"/>
          <w:sz w:val="32"/>
          <w:szCs w:val="32"/>
          <w:highlight w:val="none"/>
          <w:lang w:val="en-US" w:eastAsia="zh-CN" w:bidi="ar"/>
        </w:rPr>
        <w:t>经营者</w:t>
      </w:r>
      <w:r>
        <w:rPr>
          <w:rFonts w:hint="eastAsia" w:ascii="Times New Roman" w:hAnsi="Times New Roman" w:eastAsia="方正楷体_GBK" w:cs="Times New Roman"/>
          <w:b/>
          <w:bCs/>
          <w:color w:val="000000"/>
          <w:spacing w:val="6"/>
          <w:kern w:val="0"/>
          <w:sz w:val="32"/>
          <w:szCs w:val="32"/>
          <w:highlight w:val="none"/>
          <w:lang w:val="en-US" w:eastAsia="zh-CN" w:bidi="ar"/>
        </w:rPr>
        <w:t>收费行为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_GBK" w:cs="Times New Roman"/>
          <w:i w:val="0"/>
          <w:caps w:val="0"/>
          <w:color w:val="333333"/>
          <w:spacing w:val="6"/>
          <w:sz w:val="32"/>
          <w:szCs w:val="32"/>
          <w:highlight w:val="none"/>
        </w:rPr>
      </w:pPr>
      <w:r>
        <w:rPr>
          <w:rFonts w:hint="eastAsia" w:ascii="Times New Roman" w:hAnsi="Times New Roman" w:eastAsia="方正仿宋_GBK" w:cs="Times New Roman"/>
          <w:i w:val="0"/>
          <w:caps w:val="0"/>
          <w:color w:val="333333"/>
          <w:spacing w:val="6"/>
          <w:sz w:val="32"/>
          <w:szCs w:val="32"/>
          <w:highlight w:val="none"/>
          <w:lang w:eastAsia="zh-CN"/>
        </w:rPr>
        <w:t>汽车客运站</w:t>
      </w:r>
      <w:r>
        <w:rPr>
          <w:rFonts w:hint="default" w:ascii="Times New Roman" w:hAnsi="Times New Roman" w:eastAsia="方正仿宋_GBK" w:cs="Times New Roman"/>
          <w:i w:val="0"/>
          <w:caps w:val="0"/>
          <w:color w:val="333333"/>
          <w:spacing w:val="6"/>
          <w:sz w:val="32"/>
          <w:szCs w:val="32"/>
          <w:highlight w:val="none"/>
        </w:rPr>
        <w:t>经营者应</w:t>
      </w:r>
      <w:r>
        <w:rPr>
          <w:rFonts w:hint="eastAsia" w:ascii="Times New Roman" w:hAnsi="Times New Roman" w:eastAsia="方正仿宋_GBK" w:cs="Times New Roman"/>
          <w:i w:val="0"/>
          <w:caps w:val="0"/>
          <w:color w:val="333333"/>
          <w:spacing w:val="6"/>
          <w:sz w:val="32"/>
          <w:szCs w:val="32"/>
          <w:highlight w:val="none"/>
          <w:lang w:eastAsia="zh-CN"/>
        </w:rPr>
        <w:t>严格落实</w:t>
      </w:r>
      <w:r>
        <w:rPr>
          <w:rFonts w:hint="default" w:ascii="Times New Roman" w:hAnsi="Times New Roman" w:eastAsia="方正仿宋_GBK" w:cs="Times New Roman"/>
          <w:i w:val="0"/>
          <w:caps w:val="0"/>
          <w:color w:val="333333"/>
          <w:spacing w:val="6"/>
          <w:sz w:val="32"/>
          <w:szCs w:val="32"/>
          <w:highlight w:val="none"/>
        </w:rPr>
        <w:t>明码标价</w:t>
      </w:r>
      <w:r>
        <w:rPr>
          <w:rFonts w:hint="eastAsia" w:ascii="Times New Roman" w:hAnsi="Times New Roman" w:eastAsia="方正仿宋_GBK" w:cs="Times New Roman"/>
          <w:i w:val="0"/>
          <w:caps w:val="0"/>
          <w:color w:val="333333"/>
          <w:spacing w:val="6"/>
          <w:sz w:val="32"/>
          <w:szCs w:val="32"/>
          <w:highlight w:val="none"/>
          <w:lang w:eastAsia="zh-CN"/>
        </w:rPr>
        <w:t>规定</w:t>
      </w:r>
      <w:r>
        <w:rPr>
          <w:rFonts w:hint="default" w:ascii="Times New Roman" w:hAnsi="Times New Roman" w:eastAsia="方正仿宋_GBK" w:cs="Times New Roman"/>
          <w:i w:val="0"/>
          <w:caps w:val="0"/>
          <w:color w:val="333333"/>
          <w:spacing w:val="6"/>
          <w:sz w:val="32"/>
          <w:szCs w:val="32"/>
          <w:highlight w:val="none"/>
        </w:rPr>
        <w:t>，</w:t>
      </w:r>
      <w:r>
        <w:rPr>
          <w:rFonts w:hint="eastAsia" w:ascii="Times New Roman" w:hAnsi="Times New Roman" w:eastAsia="方正仿宋_GBK" w:cs="Times New Roman"/>
          <w:i w:val="0"/>
          <w:caps w:val="0"/>
          <w:color w:val="333333"/>
          <w:spacing w:val="6"/>
          <w:sz w:val="32"/>
          <w:szCs w:val="32"/>
          <w:highlight w:val="none"/>
          <w:lang w:eastAsia="zh-CN"/>
        </w:rPr>
        <w:t>依规</w:t>
      </w:r>
      <w:r>
        <w:rPr>
          <w:rFonts w:hint="default" w:ascii="Times New Roman" w:hAnsi="Times New Roman" w:eastAsia="方正仿宋_GBK" w:cs="Times New Roman"/>
          <w:i w:val="0"/>
          <w:caps w:val="0"/>
          <w:color w:val="333333"/>
          <w:spacing w:val="6"/>
          <w:sz w:val="32"/>
          <w:szCs w:val="32"/>
          <w:highlight w:val="none"/>
        </w:rPr>
        <w:t>公示服务项目及</w:t>
      </w:r>
      <w:r>
        <w:rPr>
          <w:rFonts w:hint="eastAsia" w:ascii="Times New Roman" w:hAnsi="Times New Roman" w:eastAsia="方正仿宋_GBK" w:cs="Times New Roman"/>
          <w:i w:val="0"/>
          <w:caps w:val="0"/>
          <w:color w:val="333333"/>
          <w:spacing w:val="6"/>
          <w:sz w:val="32"/>
          <w:szCs w:val="32"/>
          <w:highlight w:val="none"/>
          <w:lang w:eastAsia="zh-CN"/>
        </w:rPr>
        <w:t>收费标准</w:t>
      </w:r>
      <w:r>
        <w:rPr>
          <w:rFonts w:hint="default" w:ascii="Times New Roman" w:hAnsi="Times New Roman" w:eastAsia="方正仿宋_GBK" w:cs="Times New Roman"/>
          <w:i w:val="0"/>
          <w:caps w:val="0"/>
          <w:color w:val="333333"/>
          <w:spacing w:val="6"/>
          <w:sz w:val="32"/>
          <w:szCs w:val="32"/>
          <w:highlight w:val="none"/>
        </w:rPr>
        <w:t>，并保持价格基本稳定。</w:t>
      </w:r>
      <w:r>
        <w:rPr>
          <w:rFonts w:hint="eastAsia" w:ascii="Times New Roman" w:hAnsi="Times New Roman" w:eastAsia="方正仿宋_GBK" w:cs="Times New Roman"/>
          <w:i w:val="0"/>
          <w:caps w:val="0"/>
          <w:color w:val="333333"/>
          <w:spacing w:val="6"/>
          <w:sz w:val="32"/>
          <w:szCs w:val="32"/>
          <w:highlight w:val="none"/>
          <w:lang w:eastAsia="zh-CN"/>
        </w:rPr>
        <w:t>道路</w:t>
      </w:r>
      <w:r>
        <w:rPr>
          <w:rFonts w:hint="default" w:ascii="Times New Roman" w:hAnsi="Times New Roman" w:eastAsia="方正仿宋_GBK" w:cs="Times New Roman"/>
          <w:i w:val="0"/>
          <w:caps w:val="0"/>
          <w:color w:val="333333"/>
          <w:spacing w:val="6"/>
          <w:sz w:val="32"/>
          <w:szCs w:val="32"/>
          <w:highlight w:val="none"/>
        </w:rPr>
        <w:t>客运经营者应至少提前7日在汽车客运站、售票渠道等向社会公布执行票价；客运</w:t>
      </w:r>
      <w:r>
        <w:rPr>
          <w:rFonts w:hint="eastAsia" w:ascii="Times New Roman" w:hAnsi="Times New Roman" w:eastAsia="方正仿宋_GBK" w:cs="Times New Roman"/>
          <w:i w:val="0"/>
          <w:caps w:val="0"/>
          <w:color w:val="333333"/>
          <w:spacing w:val="6"/>
          <w:sz w:val="32"/>
          <w:szCs w:val="32"/>
          <w:highlight w:val="none"/>
          <w:lang w:eastAsia="zh-CN"/>
        </w:rPr>
        <w:t>票价</w:t>
      </w:r>
      <w:r>
        <w:rPr>
          <w:rFonts w:hint="default" w:ascii="Times New Roman" w:hAnsi="Times New Roman" w:eastAsia="方正仿宋_GBK" w:cs="Times New Roman"/>
          <w:i w:val="0"/>
          <w:caps w:val="0"/>
          <w:color w:val="333333"/>
          <w:spacing w:val="6"/>
          <w:sz w:val="32"/>
          <w:szCs w:val="32"/>
          <w:highlight w:val="none"/>
        </w:rPr>
        <w:t>实行政府指导价的，还应在客票（含电子客票）标注或通过售票渠道公示上限票价。鼓励汽车客运站、</w:t>
      </w:r>
      <w:r>
        <w:rPr>
          <w:rFonts w:hint="eastAsia" w:ascii="Times New Roman" w:hAnsi="Times New Roman" w:eastAsia="方正仿宋_GBK" w:cs="Times New Roman"/>
          <w:i w:val="0"/>
          <w:caps w:val="0"/>
          <w:color w:val="333333"/>
          <w:spacing w:val="6"/>
          <w:sz w:val="32"/>
          <w:szCs w:val="32"/>
          <w:highlight w:val="none"/>
          <w:lang w:eastAsia="zh-CN"/>
        </w:rPr>
        <w:t>道路</w:t>
      </w:r>
      <w:r>
        <w:rPr>
          <w:rFonts w:hint="default" w:ascii="Times New Roman" w:hAnsi="Times New Roman" w:eastAsia="方正仿宋_GBK" w:cs="Times New Roman"/>
          <w:i w:val="0"/>
          <w:caps w:val="0"/>
          <w:color w:val="333333"/>
          <w:spacing w:val="6"/>
          <w:sz w:val="32"/>
          <w:szCs w:val="32"/>
          <w:highlight w:val="none"/>
        </w:rPr>
        <w:t>客运经营者向旅客免费提供改签服务。汽车客运站</w:t>
      </w:r>
      <w:r>
        <w:rPr>
          <w:rFonts w:hint="eastAsia" w:ascii="Times New Roman" w:hAnsi="Times New Roman" w:eastAsia="方正仿宋_GBK" w:cs="Times New Roman"/>
          <w:i w:val="0"/>
          <w:caps w:val="0"/>
          <w:color w:val="333333"/>
          <w:spacing w:val="6"/>
          <w:sz w:val="32"/>
          <w:szCs w:val="32"/>
          <w:highlight w:val="none"/>
          <w:lang w:eastAsia="zh-CN"/>
        </w:rPr>
        <w:t>、</w:t>
      </w:r>
      <w:r>
        <w:rPr>
          <w:rFonts w:hint="default" w:ascii="Times New Roman" w:hAnsi="Times New Roman" w:eastAsia="方正仿宋_GBK" w:cs="Times New Roman"/>
          <w:i w:val="0"/>
          <w:caps w:val="0"/>
          <w:color w:val="333333"/>
          <w:spacing w:val="6"/>
          <w:sz w:val="32"/>
          <w:szCs w:val="32"/>
          <w:highlight w:val="none"/>
        </w:rPr>
        <w:t>道路</w:t>
      </w:r>
      <w:r>
        <w:rPr>
          <w:rFonts w:hint="eastAsia" w:ascii="Times New Roman" w:hAnsi="Times New Roman" w:eastAsia="方正仿宋_GBK" w:cs="Times New Roman"/>
          <w:i w:val="0"/>
          <w:caps w:val="0"/>
          <w:color w:val="333333"/>
          <w:spacing w:val="6"/>
          <w:sz w:val="32"/>
          <w:szCs w:val="32"/>
          <w:highlight w:val="none"/>
          <w:lang w:eastAsia="zh-CN"/>
        </w:rPr>
        <w:t>客运</w:t>
      </w:r>
      <w:r>
        <w:rPr>
          <w:rFonts w:hint="default" w:ascii="Times New Roman" w:hAnsi="Times New Roman" w:eastAsia="方正仿宋_GBK" w:cs="Times New Roman"/>
          <w:i w:val="0"/>
          <w:caps w:val="0"/>
          <w:color w:val="333333"/>
          <w:spacing w:val="6"/>
          <w:sz w:val="32"/>
          <w:szCs w:val="32"/>
          <w:highlight w:val="none"/>
        </w:rPr>
        <w:t>经营者</w:t>
      </w:r>
      <w:r>
        <w:rPr>
          <w:rFonts w:hint="eastAsia" w:ascii="Times New Roman" w:hAnsi="Times New Roman" w:eastAsia="方正仿宋_GBK" w:cs="Times New Roman"/>
          <w:i w:val="0"/>
          <w:caps w:val="0"/>
          <w:color w:val="333333"/>
          <w:spacing w:val="6"/>
          <w:sz w:val="32"/>
          <w:szCs w:val="32"/>
          <w:highlight w:val="none"/>
          <w:lang w:eastAsia="zh-CN"/>
        </w:rPr>
        <w:t>应严格</w:t>
      </w:r>
      <w:r>
        <w:rPr>
          <w:rFonts w:hint="default" w:ascii="Times New Roman" w:hAnsi="Times New Roman" w:eastAsia="方正仿宋_GBK" w:cs="Times New Roman"/>
          <w:i w:val="0"/>
          <w:caps w:val="0"/>
          <w:color w:val="333333"/>
          <w:spacing w:val="6"/>
          <w:sz w:val="32"/>
          <w:szCs w:val="32"/>
          <w:highlight w:val="none"/>
        </w:rPr>
        <w:t>按</w:t>
      </w:r>
      <w:r>
        <w:rPr>
          <w:rFonts w:hint="eastAsia" w:ascii="Times New Roman" w:hAnsi="Times New Roman" w:eastAsia="方正仿宋_GBK" w:cs="Times New Roman"/>
          <w:i w:val="0"/>
          <w:caps w:val="0"/>
          <w:color w:val="333333"/>
          <w:spacing w:val="6"/>
          <w:sz w:val="32"/>
          <w:szCs w:val="32"/>
          <w:highlight w:val="none"/>
          <w:lang w:eastAsia="zh-CN"/>
        </w:rPr>
        <w:t>本文收费标准</w:t>
      </w:r>
      <w:r>
        <w:rPr>
          <w:rFonts w:hint="default" w:ascii="Times New Roman" w:hAnsi="Times New Roman" w:eastAsia="方正仿宋_GBK" w:cs="Times New Roman"/>
          <w:i w:val="0"/>
          <w:caps w:val="0"/>
          <w:color w:val="333333"/>
          <w:spacing w:val="6"/>
          <w:sz w:val="32"/>
          <w:szCs w:val="32"/>
          <w:highlight w:val="none"/>
        </w:rPr>
        <w:t>，至少提前7日向社会公布。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_GBK" w:cs="Times New Roman"/>
          <w:i w:val="0"/>
          <w:caps w:val="0"/>
          <w:color w:val="333333"/>
          <w:spacing w:val="6"/>
          <w:sz w:val="32"/>
          <w:szCs w:val="32"/>
          <w:highlight w:val="none"/>
        </w:rPr>
      </w:pPr>
      <w:r>
        <w:rPr>
          <w:rFonts w:hint="default" w:ascii="Times New Roman" w:hAnsi="Times New Roman" w:eastAsia="方正楷体_GBK" w:cs="Times New Roman"/>
          <w:b/>
          <w:bCs/>
          <w:color w:val="000000"/>
          <w:spacing w:val="6"/>
          <w:kern w:val="0"/>
          <w:sz w:val="32"/>
          <w:szCs w:val="32"/>
          <w:highlight w:val="none"/>
          <w:lang w:val="en-US" w:eastAsia="zh-CN" w:bidi="ar"/>
        </w:rPr>
        <w:t>（</w:t>
      </w:r>
      <w:r>
        <w:rPr>
          <w:rFonts w:hint="eastAsia" w:ascii="Times New Roman" w:hAnsi="Times New Roman" w:eastAsia="方正楷体_GBK" w:cs="Times New Roman"/>
          <w:b/>
          <w:bCs/>
          <w:color w:val="000000"/>
          <w:spacing w:val="6"/>
          <w:kern w:val="0"/>
          <w:sz w:val="32"/>
          <w:szCs w:val="32"/>
          <w:highlight w:val="none"/>
          <w:lang w:val="en-US" w:eastAsia="zh-CN" w:bidi="ar"/>
        </w:rPr>
        <w:t>三</w:t>
      </w:r>
      <w:r>
        <w:rPr>
          <w:rFonts w:hint="default" w:ascii="Times New Roman" w:hAnsi="Times New Roman" w:eastAsia="方正楷体_GBK" w:cs="Times New Roman"/>
          <w:b/>
          <w:bCs/>
          <w:color w:val="000000"/>
          <w:spacing w:val="6"/>
          <w:kern w:val="0"/>
          <w:sz w:val="32"/>
          <w:szCs w:val="32"/>
          <w:highlight w:val="none"/>
          <w:lang w:val="en-US" w:eastAsia="zh-CN" w:bidi="ar"/>
        </w:rPr>
        <w:t>）</w:t>
      </w:r>
      <w:r>
        <w:rPr>
          <w:rFonts w:hint="eastAsia" w:ascii="Times New Roman" w:hAnsi="Times New Roman" w:eastAsia="方正楷体_GBK" w:cs="Times New Roman"/>
          <w:b/>
          <w:bCs/>
          <w:color w:val="000000"/>
          <w:spacing w:val="6"/>
          <w:kern w:val="0"/>
          <w:sz w:val="32"/>
          <w:szCs w:val="32"/>
          <w:highlight w:val="none"/>
          <w:lang w:val="en-US" w:eastAsia="zh-CN" w:bidi="ar"/>
        </w:rPr>
        <w:t>制定和</w:t>
      </w:r>
      <w:r>
        <w:rPr>
          <w:rFonts w:hint="default" w:ascii="Times New Roman" w:hAnsi="Times New Roman" w:eastAsia="方正楷体_GBK" w:cs="Times New Roman"/>
          <w:b/>
          <w:bCs/>
          <w:color w:val="000000"/>
          <w:spacing w:val="6"/>
          <w:kern w:val="0"/>
          <w:sz w:val="32"/>
          <w:szCs w:val="32"/>
          <w:highlight w:val="none"/>
          <w:lang w:val="en-US" w:eastAsia="zh-CN" w:bidi="ar"/>
        </w:rPr>
        <w:t>完善</w:t>
      </w:r>
      <w:r>
        <w:rPr>
          <w:rFonts w:hint="eastAsia" w:ascii="Times New Roman" w:hAnsi="Times New Roman" w:eastAsia="方正楷体_GBK" w:cs="Times New Roman"/>
          <w:b/>
          <w:bCs/>
          <w:color w:val="000000"/>
          <w:spacing w:val="6"/>
          <w:kern w:val="0"/>
          <w:sz w:val="32"/>
          <w:szCs w:val="32"/>
          <w:highlight w:val="none"/>
          <w:lang w:val="en-US" w:eastAsia="zh-CN" w:bidi="ar"/>
        </w:rPr>
        <w:t>农村</w:t>
      </w:r>
      <w:r>
        <w:rPr>
          <w:rFonts w:hint="default" w:ascii="Times New Roman" w:hAnsi="Times New Roman" w:eastAsia="方正楷体_GBK" w:cs="Times New Roman"/>
          <w:b/>
          <w:bCs/>
          <w:color w:val="000000"/>
          <w:spacing w:val="6"/>
          <w:kern w:val="0"/>
          <w:sz w:val="32"/>
          <w:szCs w:val="32"/>
          <w:highlight w:val="none"/>
          <w:lang w:val="en-US" w:eastAsia="zh-CN" w:bidi="ar"/>
        </w:rPr>
        <w:t>道路</w:t>
      </w:r>
      <w:r>
        <w:rPr>
          <w:rFonts w:hint="eastAsia" w:ascii="Times New Roman" w:hAnsi="Times New Roman" w:eastAsia="方正楷体_GBK" w:cs="Times New Roman"/>
          <w:b/>
          <w:bCs/>
          <w:color w:val="000000"/>
          <w:spacing w:val="6"/>
          <w:kern w:val="0"/>
          <w:sz w:val="32"/>
          <w:szCs w:val="32"/>
          <w:highlight w:val="none"/>
          <w:lang w:val="en-US" w:eastAsia="zh-CN" w:bidi="ar"/>
        </w:rPr>
        <w:t>客运</w:t>
      </w:r>
      <w:r>
        <w:rPr>
          <w:rFonts w:hint="default" w:ascii="Times New Roman" w:hAnsi="Times New Roman" w:eastAsia="方正楷体_GBK" w:cs="Times New Roman"/>
          <w:b/>
          <w:bCs/>
          <w:color w:val="000000"/>
          <w:spacing w:val="6"/>
          <w:kern w:val="0"/>
          <w:sz w:val="32"/>
          <w:szCs w:val="32"/>
          <w:highlight w:val="none"/>
          <w:lang w:val="en-US" w:eastAsia="zh-CN" w:bidi="ar"/>
        </w:rPr>
        <w:t>价格</w:t>
      </w:r>
      <w:r>
        <w:rPr>
          <w:rFonts w:hint="eastAsia" w:ascii="Times New Roman" w:hAnsi="Times New Roman" w:eastAsia="方正楷体_GBK" w:cs="Times New Roman"/>
          <w:b/>
          <w:bCs/>
          <w:color w:val="000000"/>
          <w:spacing w:val="6"/>
          <w:kern w:val="0"/>
          <w:sz w:val="32"/>
          <w:szCs w:val="32"/>
          <w:highlight w:val="none"/>
          <w:lang w:val="en-US" w:eastAsia="zh-CN" w:bidi="ar"/>
        </w:rPr>
        <w:t>政策。</w:t>
      </w:r>
      <w:r>
        <w:rPr>
          <w:rFonts w:hint="eastAsia" w:ascii="Times New Roman" w:hAnsi="Times New Roman" w:eastAsia="方正仿宋_GBK" w:cs="Times New Roman"/>
          <w:i w:val="0"/>
          <w:caps w:val="0"/>
          <w:color w:val="333333"/>
          <w:spacing w:val="6"/>
          <w:sz w:val="32"/>
          <w:szCs w:val="32"/>
          <w:highlight w:val="none"/>
          <w:lang w:eastAsia="zh-CN"/>
        </w:rPr>
        <w:t>依据</w:t>
      </w:r>
      <w:r>
        <w:rPr>
          <w:rFonts w:hint="default" w:ascii="Times New Roman" w:hAnsi="Times New Roman" w:eastAsia="方正仿宋_GBK" w:cs="Times New Roman"/>
          <w:i w:val="0"/>
          <w:caps w:val="0"/>
          <w:color w:val="333333"/>
          <w:spacing w:val="6"/>
          <w:sz w:val="32"/>
          <w:szCs w:val="32"/>
          <w:highlight w:val="none"/>
        </w:rPr>
        <w:t>《关于公布新疆维吾尔自治区定价目录的通知》（</w:t>
      </w:r>
      <w:r>
        <w:rPr>
          <w:rFonts w:hint="default" w:ascii="Times New Roman" w:hAnsi="Times New Roman" w:eastAsia="方正仿宋_GBK" w:cs="Times New Roman"/>
          <w:i w:val="0"/>
          <w:caps w:val="0"/>
          <w:color w:val="333333"/>
          <w:spacing w:val="6"/>
          <w:sz w:val="32"/>
          <w:szCs w:val="32"/>
          <w:highlight w:val="none"/>
          <w:shd w:val="clear" w:fill="FFFFFF"/>
          <w:lang w:val="en-US" w:eastAsia="zh-CN"/>
        </w:rPr>
        <w:t>新政发〔2023〕34号</w:t>
      </w:r>
      <w:r>
        <w:rPr>
          <w:rFonts w:hint="default" w:ascii="Times New Roman" w:hAnsi="Times New Roman" w:eastAsia="方正仿宋_GBK" w:cs="Times New Roman"/>
          <w:i w:val="0"/>
          <w:caps w:val="0"/>
          <w:color w:val="333333"/>
          <w:spacing w:val="6"/>
          <w:sz w:val="32"/>
          <w:szCs w:val="32"/>
          <w:highlight w:val="none"/>
        </w:rPr>
        <w:t>），农村道路客运票价已授权县（市）人民政府制定。各</w:t>
      </w:r>
      <w:r>
        <w:rPr>
          <w:rFonts w:hint="default" w:ascii="Times New Roman" w:hAnsi="Times New Roman" w:eastAsia="方正仿宋_GBK" w:cs="Times New Roman"/>
          <w:i w:val="0"/>
          <w:caps w:val="0"/>
          <w:color w:val="333333"/>
          <w:spacing w:val="6"/>
          <w:sz w:val="32"/>
          <w:szCs w:val="32"/>
          <w:highlight w:val="none"/>
          <w:lang w:val="en-US" w:eastAsia="zh-CN"/>
        </w:rPr>
        <w:t>县（市）</w:t>
      </w:r>
      <w:r>
        <w:rPr>
          <w:rFonts w:hint="eastAsia" w:ascii="Times New Roman" w:hAnsi="Times New Roman" w:eastAsia="方正仿宋_GBK" w:cs="Times New Roman"/>
          <w:i w:val="0"/>
          <w:caps w:val="0"/>
          <w:color w:val="333333"/>
          <w:spacing w:val="6"/>
          <w:sz w:val="32"/>
          <w:szCs w:val="32"/>
          <w:highlight w:val="none"/>
          <w:lang w:eastAsia="zh-CN"/>
        </w:rPr>
        <w:t>要</w:t>
      </w:r>
      <w:r>
        <w:rPr>
          <w:rFonts w:hint="default" w:ascii="Times New Roman" w:hAnsi="Times New Roman" w:eastAsia="方正仿宋_GBK" w:cs="Times New Roman"/>
          <w:i w:val="0"/>
          <w:caps w:val="0"/>
          <w:color w:val="333333"/>
          <w:spacing w:val="6"/>
          <w:sz w:val="32"/>
          <w:szCs w:val="32"/>
          <w:highlight w:val="none"/>
        </w:rPr>
        <w:t>根据</w:t>
      </w:r>
      <w:r>
        <w:rPr>
          <w:rFonts w:hint="eastAsia" w:ascii="Times New Roman" w:hAnsi="Times New Roman" w:eastAsia="方正仿宋_GBK" w:cs="Times New Roman"/>
          <w:i w:val="0"/>
          <w:caps w:val="0"/>
          <w:color w:val="333333"/>
          <w:spacing w:val="6"/>
          <w:sz w:val="32"/>
          <w:szCs w:val="32"/>
          <w:highlight w:val="none"/>
          <w:lang w:eastAsia="zh-CN"/>
        </w:rPr>
        <w:t>客运</w:t>
      </w:r>
      <w:r>
        <w:rPr>
          <w:rFonts w:hint="default" w:ascii="Times New Roman" w:hAnsi="Times New Roman" w:eastAsia="方正仿宋_GBK" w:cs="Times New Roman"/>
          <w:i w:val="0"/>
          <w:caps w:val="0"/>
          <w:color w:val="333333"/>
          <w:spacing w:val="6"/>
          <w:sz w:val="32"/>
          <w:szCs w:val="32"/>
          <w:highlight w:val="none"/>
        </w:rPr>
        <w:t>行业发展需要，在统筹兼顾市场效率和满足基本公共服务需求的前提下，</w:t>
      </w:r>
      <w:r>
        <w:rPr>
          <w:rFonts w:hint="eastAsia" w:ascii="Times New Roman" w:hAnsi="Times New Roman" w:eastAsia="方正仿宋_GBK" w:cs="Times New Roman"/>
          <w:i w:val="0"/>
          <w:caps w:val="0"/>
          <w:color w:val="333333"/>
          <w:spacing w:val="6"/>
          <w:sz w:val="32"/>
          <w:szCs w:val="32"/>
          <w:highlight w:val="none"/>
          <w:lang w:eastAsia="zh-CN"/>
        </w:rPr>
        <w:t>依规制定和</w:t>
      </w:r>
      <w:r>
        <w:rPr>
          <w:rFonts w:hint="default" w:ascii="Times New Roman" w:hAnsi="Times New Roman" w:eastAsia="方正仿宋_GBK" w:cs="Times New Roman"/>
          <w:i w:val="0"/>
          <w:caps w:val="0"/>
          <w:color w:val="333333"/>
          <w:spacing w:val="6"/>
          <w:sz w:val="32"/>
          <w:szCs w:val="32"/>
          <w:highlight w:val="none"/>
        </w:rPr>
        <w:t>完善农村道路客运价格</w:t>
      </w:r>
      <w:r>
        <w:rPr>
          <w:rFonts w:hint="eastAsia" w:ascii="Times New Roman" w:hAnsi="Times New Roman" w:eastAsia="方正仿宋_GBK" w:cs="Times New Roman"/>
          <w:i w:val="0"/>
          <w:caps w:val="0"/>
          <w:color w:val="333333"/>
          <w:spacing w:val="6"/>
          <w:sz w:val="32"/>
          <w:szCs w:val="32"/>
          <w:highlight w:val="none"/>
          <w:lang w:eastAsia="zh-CN"/>
        </w:rPr>
        <w:t>政策</w:t>
      </w:r>
      <w:r>
        <w:rPr>
          <w:rFonts w:hint="default" w:ascii="Times New Roman" w:hAnsi="Times New Roman" w:eastAsia="方正仿宋_GBK" w:cs="Times New Roman"/>
          <w:i w:val="0"/>
          <w:caps w:val="0"/>
          <w:color w:val="333333"/>
          <w:spacing w:val="6"/>
          <w:sz w:val="32"/>
          <w:szCs w:val="32"/>
          <w:highlight w:val="none"/>
        </w:rPr>
        <w:t>，确保道路运输</w:t>
      </w:r>
      <w:r>
        <w:rPr>
          <w:rFonts w:hint="eastAsia" w:ascii="Times New Roman" w:hAnsi="Times New Roman" w:eastAsia="方正仿宋_GBK" w:cs="Times New Roman"/>
          <w:i w:val="0"/>
          <w:caps w:val="0"/>
          <w:color w:val="333333"/>
          <w:spacing w:val="6"/>
          <w:sz w:val="32"/>
          <w:szCs w:val="32"/>
          <w:highlight w:val="none"/>
          <w:lang w:eastAsia="zh-CN"/>
        </w:rPr>
        <w:t>行业</w:t>
      </w:r>
      <w:r>
        <w:rPr>
          <w:rFonts w:hint="default" w:ascii="Times New Roman" w:hAnsi="Times New Roman" w:eastAsia="方正仿宋_GBK" w:cs="Times New Roman"/>
          <w:i w:val="0"/>
          <w:caps w:val="0"/>
          <w:color w:val="333333"/>
          <w:spacing w:val="6"/>
          <w:sz w:val="32"/>
          <w:szCs w:val="32"/>
          <w:highlight w:val="none"/>
        </w:rPr>
        <w:t>稳定发展。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_GBK" w:cs="Times New Roman"/>
          <w:spacing w:val="6"/>
          <w:sz w:val="32"/>
          <w:szCs w:val="32"/>
          <w:highlight w:val="none"/>
        </w:rPr>
      </w:pPr>
      <w:r>
        <w:rPr>
          <w:rFonts w:hint="eastAsia" w:ascii="方正楷体_GBK" w:hAnsi="方正楷体_GBK" w:eastAsia="方正楷体_GBK" w:cs="方正楷体_GBK"/>
          <w:b/>
          <w:bCs/>
          <w:i w:val="0"/>
          <w:caps w:val="0"/>
          <w:color w:val="333333"/>
          <w:spacing w:val="6"/>
          <w:sz w:val="32"/>
          <w:szCs w:val="32"/>
          <w:highlight w:val="none"/>
          <w:lang w:eastAsia="zh-CN"/>
        </w:rPr>
        <w:t>（四）</w:t>
      </w:r>
      <w:r>
        <w:rPr>
          <w:rFonts w:hint="eastAsia" w:ascii="方正楷体_GBK" w:hAnsi="方正楷体_GBK" w:eastAsia="方正楷体_GBK" w:cs="方正楷体_GBK"/>
          <w:b/>
          <w:bCs/>
          <w:i w:val="0"/>
          <w:caps w:val="0"/>
          <w:color w:val="333333"/>
          <w:spacing w:val="6"/>
          <w:sz w:val="32"/>
          <w:szCs w:val="32"/>
          <w:highlight w:val="none"/>
        </w:rPr>
        <w:t>加强</w:t>
      </w:r>
      <w:r>
        <w:rPr>
          <w:rFonts w:hint="eastAsia" w:ascii="方正楷体_GBK" w:hAnsi="方正楷体_GBK" w:eastAsia="方正楷体_GBK" w:cs="方正楷体_GBK"/>
          <w:b/>
          <w:bCs/>
          <w:i w:val="0"/>
          <w:caps w:val="0"/>
          <w:color w:val="333333"/>
          <w:spacing w:val="6"/>
          <w:sz w:val="32"/>
          <w:szCs w:val="32"/>
          <w:highlight w:val="none"/>
          <w:lang w:eastAsia="zh-CN"/>
        </w:rPr>
        <w:t>道路客运行业收费和信用监管。</w:t>
      </w:r>
      <w:r>
        <w:rPr>
          <w:rFonts w:hint="eastAsia" w:ascii="方正仿宋_GBK" w:hAnsi="方正仿宋_GBK" w:eastAsia="方正仿宋_GBK" w:cs="方正仿宋_GBK"/>
          <w:b w:val="0"/>
          <w:bCs w:val="0"/>
          <w:i w:val="0"/>
          <w:caps w:val="0"/>
          <w:color w:val="333333"/>
          <w:spacing w:val="6"/>
          <w:sz w:val="32"/>
          <w:szCs w:val="32"/>
          <w:highlight w:val="none"/>
          <w:lang w:eastAsia="zh-CN"/>
        </w:rPr>
        <w:t>市场监管部门要加强对道路客运行业价格执法监督检查；</w:t>
      </w:r>
      <w:r>
        <w:rPr>
          <w:rFonts w:hint="default" w:ascii="Times New Roman" w:hAnsi="Times New Roman" w:eastAsia="方正仿宋_GBK" w:cs="Times New Roman"/>
          <w:i w:val="0"/>
          <w:caps w:val="0"/>
          <w:color w:val="333333"/>
          <w:spacing w:val="6"/>
          <w:sz w:val="32"/>
          <w:szCs w:val="32"/>
          <w:highlight w:val="none"/>
        </w:rPr>
        <w:t>发展改革、交通运输等部门要</w:t>
      </w:r>
      <w:r>
        <w:rPr>
          <w:rFonts w:hint="default" w:ascii="Times New Roman" w:hAnsi="Times New Roman" w:eastAsia="方正仿宋_GBK" w:cs="Times New Roman"/>
          <w:i w:val="0"/>
          <w:caps w:val="0"/>
          <w:color w:val="333333"/>
          <w:spacing w:val="6"/>
          <w:sz w:val="32"/>
          <w:szCs w:val="32"/>
          <w:highlight w:val="none"/>
          <w:lang w:val="en-US" w:eastAsia="zh-CN"/>
        </w:rPr>
        <w:t>及时</w:t>
      </w:r>
      <w:r>
        <w:rPr>
          <w:rFonts w:hint="default" w:ascii="Times New Roman" w:hAnsi="Times New Roman" w:eastAsia="方正仿宋_GBK" w:cs="Times New Roman"/>
          <w:i w:val="0"/>
          <w:caps w:val="0"/>
          <w:color w:val="333333"/>
          <w:spacing w:val="6"/>
          <w:sz w:val="32"/>
          <w:szCs w:val="32"/>
          <w:highlight w:val="none"/>
        </w:rPr>
        <w:t>建立健全道路运输价格监测分析预警机制，密切跟踪分析道路</w:t>
      </w:r>
      <w:r>
        <w:rPr>
          <w:rFonts w:hint="eastAsia" w:ascii="Times New Roman" w:hAnsi="Times New Roman" w:eastAsia="方正仿宋_GBK" w:cs="Times New Roman"/>
          <w:i w:val="0"/>
          <w:caps w:val="0"/>
          <w:color w:val="333333"/>
          <w:spacing w:val="6"/>
          <w:sz w:val="32"/>
          <w:szCs w:val="32"/>
          <w:highlight w:val="none"/>
          <w:lang w:eastAsia="zh-CN"/>
        </w:rPr>
        <w:t>客</w:t>
      </w:r>
      <w:r>
        <w:rPr>
          <w:rFonts w:hint="default" w:ascii="Times New Roman" w:hAnsi="Times New Roman" w:eastAsia="方正仿宋_GBK" w:cs="Times New Roman"/>
          <w:i w:val="0"/>
          <w:caps w:val="0"/>
          <w:color w:val="333333"/>
          <w:spacing w:val="6"/>
          <w:sz w:val="32"/>
          <w:szCs w:val="32"/>
          <w:highlight w:val="none"/>
        </w:rPr>
        <w:t>运价格水平</w:t>
      </w:r>
      <w:r>
        <w:rPr>
          <w:rFonts w:hint="eastAsia" w:ascii="Times New Roman" w:hAnsi="Times New Roman" w:eastAsia="方正仿宋_GBK" w:cs="Times New Roman"/>
          <w:i w:val="0"/>
          <w:caps w:val="0"/>
          <w:color w:val="333333"/>
          <w:spacing w:val="6"/>
          <w:sz w:val="32"/>
          <w:szCs w:val="32"/>
          <w:highlight w:val="none"/>
          <w:lang w:eastAsia="zh-CN"/>
        </w:rPr>
        <w:t>和</w:t>
      </w:r>
      <w:r>
        <w:rPr>
          <w:rFonts w:hint="default" w:ascii="Times New Roman" w:hAnsi="Times New Roman" w:eastAsia="方正仿宋_GBK" w:cs="Times New Roman"/>
          <w:i w:val="0"/>
          <w:caps w:val="0"/>
          <w:color w:val="333333"/>
          <w:spacing w:val="6"/>
          <w:sz w:val="32"/>
          <w:szCs w:val="32"/>
          <w:highlight w:val="none"/>
        </w:rPr>
        <w:t>走势，重</w:t>
      </w:r>
      <w:r>
        <w:rPr>
          <w:rFonts w:hint="eastAsia" w:ascii="Times New Roman" w:hAnsi="Times New Roman" w:eastAsia="方正仿宋_GBK" w:cs="Times New Roman"/>
          <w:i w:val="0"/>
          <w:caps w:val="0"/>
          <w:color w:val="333333"/>
          <w:spacing w:val="6"/>
          <w:sz w:val="32"/>
          <w:szCs w:val="32"/>
          <w:highlight w:val="none"/>
          <w:lang w:eastAsia="zh-CN"/>
        </w:rPr>
        <w:t>点</w:t>
      </w:r>
      <w:r>
        <w:rPr>
          <w:rFonts w:hint="default" w:ascii="Times New Roman" w:hAnsi="Times New Roman" w:eastAsia="方正仿宋_GBK" w:cs="Times New Roman"/>
          <w:i w:val="0"/>
          <w:caps w:val="0"/>
          <w:color w:val="333333"/>
          <w:spacing w:val="6"/>
          <w:sz w:val="32"/>
          <w:szCs w:val="32"/>
          <w:highlight w:val="none"/>
        </w:rPr>
        <w:t>加强春运、节假日</w:t>
      </w:r>
      <w:r>
        <w:rPr>
          <w:rFonts w:hint="eastAsia" w:ascii="Times New Roman" w:hAnsi="Times New Roman" w:eastAsia="方正仿宋_GBK" w:cs="Times New Roman"/>
          <w:i w:val="0"/>
          <w:caps w:val="0"/>
          <w:color w:val="333333"/>
          <w:spacing w:val="6"/>
          <w:sz w:val="32"/>
          <w:szCs w:val="32"/>
          <w:highlight w:val="none"/>
          <w:lang w:eastAsia="zh-CN"/>
        </w:rPr>
        <w:t>期间</w:t>
      </w:r>
      <w:r>
        <w:rPr>
          <w:rFonts w:hint="default" w:ascii="Times New Roman" w:hAnsi="Times New Roman" w:eastAsia="方正仿宋_GBK" w:cs="Times New Roman"/>
          <w:i w:val="0"/>
          <w:caps w:val="0"/>
          <w:color w:val="333333"/>
          <w:spacing w:val="6"/>
          <w:sz w:val="32"/>
          <w:szCs w:val="32"/>
          <w:highlight w:val="none"/>
        </w:rPr>
        <w:t>等重点时段价格监测，完善价格异常波动应</w:t>
      </w:r>
      <w:r>
        <w:rPr>
          <w:rFonts w:hint="eastAsia" w:ascii="Times New Roman" w:hAnsi="Times New Roman" w:eastAsia="方正仿宋_GBK" w:cs="Times New Roman"/>
          <w:i w:val="0"/>
          <w:caps w:val="0"/>
          <w:color w:val="333333"/>
          <w:spacing w:val="6"/>
          <w:sz w:val="32"/>
          <w:szCs w:val="32"/>
          <w:highlight w:val="none"/>
          <w:lang w:eastAsia="zh-CN"/>
        </w:rPr>
        <w:t>急</w:t>
      </w:r>
      <w:r>
        <w:rPr>
          <w:rFonts w:hint="default" w:ascii="Times New Roman" w:hAnsi="Times New Roman" w:eastAsia="方正仿宋_GBK" w:cs="Times New Roman"/>
          <w:i w:val="0"/>
          <w:caps w:val="0"/>
          <w:color w:val="333333"/>
          <w:spacing w:val="6"/>
          <w:sz w:val="32"/>
          <w:szCs w:val="32"/>
          <w:highlight w:val="none"/>
        </w:rPr>
        <w:t>预案，及时提出</w:t>
      </w:r>
      <w:r>
        <w:rPr>
          <w:rFonts w:hint="eastAsia" w:ascii="Times New Roman" w:hAnsi="Times New Roman" w:eastAsia="方正仿宋_GBK" w:cs="Times New Roman"/>
          <w:i w:val="0"/>
          <w:caps w:val="0"/>
          <w:color w:val="333333"/>
          <w:spacing w:val="6"/>
          <w:sz w:val="32"/>
          <w:szCs w:val="32"/>
          <w:highlight w:val="none"/>
          <w:lang w:eastAsia="zh-CN"/>
        </w:rPr>
        <w:t>价格</w:t>
      </w:r>
      <w:r>
        <w:rPr>
          <w:rFonts w:hint="default" w:ascii="Times New Roman" w:hAnsi="Times New Roman" w:eastAsia="方正仿宋_GBK" w:cs="Times New Roman"/>
          <w:i w:val="0"/>
          <w:caps w:val="0"/>
          <w:color w:val="333333"/>
          <w:spacing w:val="6"/>
          <w:sz w:val="32"/>
          <w:szCs w:val="32"/>
          <w:highlight w:val="none"/>
        </w:rPr>
        <w:t>调控建议，保持价格水平</w:t>
      </w:r>
      <w:r>
        <w:rPr>
          <w:rFonts w:hint="eastAsia" w:ascii="Times New Roman" w:hAnsi="Times New Roman" w:eastAsia="方正仿宋_GBK" w:cs="Times New Roman"/>
          <w:i w:val="0"/>
          <w:caps w:val="0"/>
          <w:color w:val="333333"/>
          <w:spacing w:val="6"/>
          <w:sz w:val="32"/>
          <w:szCs w:val="32"/>
          <w:highlight w:val="none"/>
          <w:lang w:eastAsia="zh-CN"/>
        </w:rPr>
        <w:t>在</w:t>
      </w:r>
      <w:r>
        <w:rPr>
          <w:rFonts w:hint="default" w:ascii="Times New Roman" w:hAnsi="Times New Roman" w:eastAsia="方正仿宋_GBK" w:cs="Times New Roman"/>
          <w:i w:val="0"/>
          <w:caps w:val="0"/>
          <w:color w:val="333333"/>
          <w:spacing w:val="6"/>
          <w:sz w:val="32"/>
          <w:szCs w:val="32"/>
          <w:highlight w:val="none"/>
        </w:rPr>
        <w:t>合理区间</w:t>
      </w:r>
      <w:r>
        <w:rPr>
          <w:rFonts w:hint="eastAsia" w:ascii="Times New Roman" w:hAnsi="Times New Roman" w:eastAsia="方正仿宋_GBK" w:cs="Times New Roman"/>
          <w:i w:val="0"/>
          <w:caps w:val="0"/>
          <w:color w:val="333333"/>
          <w:spacing w:val="6"/>
          <w:sz w:val="32"/>
          <w:szCs w:val="32"/>
          <w:highlight w:val="none"/>
          <w:lang w:eastAsia="zh-CN"/>
        </w:rPr>
        <w:t>运行</w:t>
      </w:r>
      <w:r>
        <w:rPr>
          <w:rFonts w:hint="default" w:ascii="Times New Roman" w:hAnsi="Times New Roman" w:eastAsia="方正仿宋_GBK" w:cs="Times New Roman"/>
          <w:i w:val="0"/>
          <w:caps w:val="0"/>
          <w:color w:val="333333"/>
          <w:spacing w:val="6"/>
          <w:sz w:val="32"/>
          <w:szCs w:val="32"/>
          <w:highlight w:val="none"/>
        </w:rPr>
        <w:t>。</w:t>
      </w:r>
      <w:r>
        <w:rPr>
          <w:rFonts w:hint="eastAsia" w:ascii="Times New Roman" w:hAnsi="Times New Roman" w:eastAsia="方正仿宋_GBK" w:cs="Times New Roman"/>
          <w:i w:val="0"/>
          <w:caps w:val="0"/>
          <w:color w:val="333333"/>
          <w:spacing w:val="6"/>
          <w:sz w:val="32"/>
          <w:szCs w:val="32"/>
          <w:highlight w:val="none"/>
          <w:lang w:eastAsia="zh-CN"/>
        </w:rPr>
        <w:t>各有关部门要积极</w:t>
      </w:r>
      <w:r>
        <w:rPr>
          <w:rFonts w:hint="default" w:ascii="Times New Roman" w:hAnsi="Times New Roman" w:eastAsia="方正仿宋_GBK" w:cs="Times New Roman"/>
          <w:i w:val="0"/>
          <w:caps w:val="0"/>
          <w:color w:val="333333"/>
          <w:spacing w:val="6"/>
          <w:sz w:val="32"/>
          <w:szCs w:val="32"/>
          <w:highlight w:val="none"/>
        </w:rPr>
        <w:t>推动建立道路</w:t>
      </w:r>
      <w:r>
        <w:rPr>
          <w:rFonts w:hint="eastAsia" w:ascii="Times New Roman" w:hAnsi="Times New Roman" w:eastAsia="方正仿宋_GBK" w:cs="Times New Roman"/>
          <w:i w:val="0"/>
          <w:caps w:val="0"/>
          <w:color w:val="333333"/>
          <w:spacing w:val="6"/>
          <w:sz w:val="32"/>
          <w:szCs w:val="32"/>
          <w:highlight w:val="none"/>
          <w:lang w:eastAsia="zh-CN"/>
        </w:rPr>
        <w:t>客</w:t>
      </w:r>
      <w:r>
        <w:rPr>
          <w:rFonts w:hint="default" w:ascii="Times New Roman" w:hAnsi="Times New Roman" w:eastAsia="方正仿宋_GBK" w:cs="Times New Roman"/>
          <w:i w:val="0"/>
          <w:caps w:val="0"/>
          <w:color w:val="333333"/>
          <w:spacing w:val="6"/>
          <w:sz w:val="32"/>
          <w:szCs w:val="32"/>
          <w:highlight w:val="none"/>
        </w:rPr>
        <w:t>运价格信用监管机制，依法依规对失信责任主体实施失信联合惩戒。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_GBK" w:cs="Times New Roman"/>
          <w:i w:val="0"/>
          <w:caps w:val="0"/>
          <w:color w:val="333333"/>
          <w:spacing w:val="6"/>
          <w:sz w:val="32"/>
          <w:szCs w:val="32"/>
          <w:highlight w:val="none"/>
        </w:rPr>
      </w:pPr>
      <w:r>
        <w:rPr>
          <w:rFonts w:hint="default" w:ascii="Times New Roman" w:hAnsi="Times New Roman" w:eastAsia="方正楷体_GBK" w:cs="Times New Roman"/>
          <w:b/>
          <w:bCs/>
          <w:color w:val="000000"/>
          <w:spacing w:val="6"/>
          <w:kern w:val="0"/>
          <w:sz w:val="32"/>
          <w:szCs w:val="32"/>
          <w:highlight w:val="none"/>
          <w:lang w:val="en-US" w:eastAsia="zh-CN" w:bidi="ar"/>
        </w:rPr>
        <w:t>（</w:t>
      </w:r>
      <w:r>
        <w:rPr>
          <w:rFonts w:hint="eastAsia" w:ascii="Times New Roman" w:hAnsi="Times New Roman" w:eastAsia="方正楷体_GBK" w:cs="Times New Roman"/>
          <w:b/>
          <w:bCs/>
          <w:color w:val="000000"/>
          <w:spacing w:val="6"/>
          <w:kern w:val="0"/>
          <w:sz w:val="32"/>
          <w:szCs w:val="32"/>
          <w:highlight w:val="none"/>
          <w:lang w:val="en-US" w:eastAsia="zh-CN" w:bidi="ar"/>
        </w:rPr>
        <w:t>五</w:t>
      </w:r>
      <w:r>
        <w:rPr>
          <w:rFonts w:hint="default" w:ascii="Times New Roman" w:hAnsi="Times New Roman" w:eastAsia="方正楷体_GBK" w:cs="Times New Roman"/>
          <w:b/>
          <w:bCs/>
          <w:color w:val="000000"/>
          <w:spacing w:val="6"/>
          <w:kern w:val="0"/>
          <w:sz w:val="32"/>
          <w:szCs w:val="32"/>
          <w:highlight w:val="none"/>
          <w:lang w:val="en-US" w:eastAsia="zh-CN" w:bidi="ar"/>
        </w:rPr>
        <w:t>）</w:t>
      </w:r>
      <w:r>
        <w:rPr>
          <w:rFonts w:hint="eastAsia" w:ascii="Times New Roman" w:hAnsi="Times New Roman" w:eastAsia="方正楷体_GBK" w:cs="Times New Roman"/>
          <w:b/>
          <w:bCs/>
          <w:color w:val="000000"/>
          <w:spacing w:val="6"/>
          <w:kern w:val="0"/>
          <w:sz w:val="32"/>
          <w:szCs w:val="32"/>
          <w:highlight w:val="none"/>
          <w:lang w:val="en-US" w:eastAsia="zh-CN" w:bidi="ar"/>
        </w:rPr>
        <w:t>认真</w:t>
      </w:r>
      <w:r>
        <w:rPr>
          <w:rFonts w:hint="default" w:ascii="Times New Roman" w:hAnsi="Times New Roman" w:eastAsia="方正楷体_GBK" w:cs="Times New Roman"/>
          <w:b/>
          <w:bCs/>
          <w:color w:val="000000"/>
          <w:spacing w:val="6"/>
          <w:kern w:val="0"/>
          <w:sz w:val="32"/>
          <w:szCs w:val="32"/>
          <w:highlight w:val="none"/>
          <w:lang w:val="en-US" w:eastAsia="zh-CN" w:bidi="ar"/>
        </w:rPr>
        <w:t>做好</w:t>
      </w:r>
      <w:r>
        <w:rPr>
          <w:rFonts w:hint="eastAsia" w:ascii="Times New Roman" w:hAnsi="Times New Roman" w:eastAsia="方正楷体_GBK" w:cs="Times New Roman"/>
          <w:b/>
          <w:bCs/>
          <w:color w:val="000000"/>
          <w:spacing w:val="6"/>
          <w:kern w:val="0"/>
          <w:sz w:val="32"/>
          <w:szCs w:val="32"/>
          <w:highlight w:val="none"/>
          <w:lang w:val="en-US" w:eastAsia="zh-CN" w:bidi="ar"/>
        </w:rPr>
        <w:t>客运站服务收费政策</w:t>
      </w:r>
      <w:r>
        <w:rPr>
          <w:rFonts w:hint="default" w:ascii="Times New Roman" w:hAnsi="Times New Roman" w:eastAsia="方正楷体_GBK" w:cs="Times New Roman"/>
          <w:b/>
          <w:bCs/>
          <w:color w:val="000000"/>
          <w:spacing w:val="6"/>
          <w:kern w:val="0"/>
          <w:sz w:val="32"/>
          <w:szCs w:val="32"/>
          <w:highlight w:val="none"/>
          <w:lang w:val="en-US" w:eastAsia="zh-CN" w:bidi="ar"/>
        </w:rPr>
        <w:t>宣传。</w:t>
      </w:r>
      <w:r>
        <w:rPr>
          <w:rFonts w:hint="default" w:ascii="Times New Roman" w:hAnsi="Times New Roman" w:eastAsia="方正仿宋_GBK" w:cs="Times New Roman"/>
          <w:i w:val="0"/>
          <w:caps w:val="0"/>
          <w:color w:val="333333"/>
          <w:spacing w:val="6"/>
          <w:sz w:val="32"/>
          <w:szCs w:val="32"/>
          <w:highlight w:val="none"/>
        </w:rPr>
        <w:t>地</w:t>
      </w:r>
      <w:r>
        <w:rPr>
          <w:rFonts w:hint="default" w:ascii="Times New Roman" w:hAnsi="Times New Roman" w:eastAsia="方正仿宋_GBK" w:cs="Times New Roman"/>
          <w:i w:val="0"/>
          <w:caps w:val="0"/>
          <w:color w:val="333333"/>
          <w:spacing w:val="6"/>
          <w:sz w:val="32"/>
          <w:szCs w:val="32"/>
          <w:highlight w:val="none"/>
          <w:lang w:eastAsia="zh-CN"/>
        </w:rPr>
        <w:t>、</w:t>
      </w:r>
      <w:r>
        <w:rPr>
          <w:rFonts w:hint="default" w:ascii="Times New Roman" w:hAnsi="Times New Roman" w:eastAsia="方正仿宋_GBK" w:cs="Times New Roman"/>
          <w:i w:val="0"/>
          <w:caps w:val="0"/>
          <w:color w:val="333333"/>
          <w:spacing w:val="6"/>
          <w:sz w:val="32"/>
          <w:szCs w:val="32"/>
          <w:highlight w:val="none"/>
          <w:lang w:val="en-US" w:eastAsia="zh-CN"/>
        </w:rPr>
        <w:t>县</w:t>
      </w:r>
      <w:r>
        <w:rPr>
          <w:rFonts w:hint="default" w:ascii="Times New Roman" w:hAnsi="Times New Roman" w:eastAsia="方正仿宋_GBK" w:cs="Times New Roman"/>
          <w:i w:val="0"/>
          <w:caps w:val="0"/>
          <w:color w:val="333333"/>
          <w:spacing w:val="6"/>
          <w:sz w:val="32"/>
          <w:szCs w:val="32"/>
          <w:highlight w:val="none"/>
        </w:rPr>
        <w:t>交通运输、发展改革部门</w:t>
      </w:r>
      <w:r>
        <w:rPr>
          <w:rFonts w:hint="eastAsia" w:ascii="Times New Roman" w:hAnsi="Times New Roman" w:eastAsia="方正仿宋_GBK" w:cs="Times New Roman"/>
          <w:i w:val="0"/>
          <w:caps w:val="0"/>
          <w:color w:val="333333"/>
          <w:spacing w:val="6"/>
          <w:sz w:val="32"/>
          <w:szCs w:val="32"/>
          <w:highlight w:val="none"/>
          <w:lang w:eastAsia="zh-CN"/>
        </w:rPr>
        <w:t>要</w:t>
      </w:r>
      <w:r>
        <w:rPr>
          <w:rFonts w:hint="default" w:ascii="Times New Roman" w:hAnsi="Times New Roman" w:eastAsia="方正仿宋_GBK" w:cs="Times New Roman"/>
          <w:i w:val="0"/>
          <w:caps w:val="0"/>
          <w:color w:val="333333"/>
          <w:spacing w:val="6"/>
          <w:sz w:val="32"/>
          <w:szCs w:val="32"/>
          <w:highlight w:val="none"/>
        </w:rPr>
        <w:t>加强组织领导，深入开展</w:t>
      </w:r>
      <w:r>
        <w:rPr>
          <w:rFonts w:hint="eastAsia" w:ascii="Times New Roman" w:hAnsi="Times New Roman" w:eastAsia="方正仿宋_GBK" w:cs="Times New Roman"/>
          <w:i w:val="0"/>
          <w:caps w:val="0"/>
          <w:color w:val="333333"/>
          <w:spacing w:val="6"/>
          <w:sz w:val="32"/>
          <w:szCs w:val="32"/>
          <w:highlight w:val="none"/>
          <w:lang w:eastAsia="zh-CN"/>
        </w:rPr>
        <w:t>政策</w:t>
      </w:r>
      <w:r>
        <w:rPr>
          <w:rFonts w:hint="default" w:ascii="Times New Roman" w:hAnsi="Times New Roman" w:eastAsia="方正仿宋_GBK" w:cs="Times New Roman"/>
          <w:i w:val="0"/>
          <w:caps w:val="0"/>
          <w:color w:val="333333"/>
          <w:spacing w:val="6"/>
          <w:sz w:val="32"/>
          <w:szCs w:val="32"/>
          <w:highlight w:val="none"/>
        </w:rPr>
        <w:t>宣贯</w:t>
      </w:r>
      <w:r>
        <w:rPr>
          <w:rFonts w:hint="eastAsia" w:ascii="Times New Roman" w:hAnsi="Times New Roman" w:eastAsia="方正仿宋_GBK" w:cs="Times New Roman"/>
          <w:i w:val="0"/>
          <w:caps w:val="0"/>
          <w:color w:val="333333"/>
          <w:spacing w:val="6"/>
          <w:sz w:val="32"/>
          <w:szCs w:val="32"/>
          <w:highlight w:val="none"/>
          <w:lang w:eastAsia="zh-CN"/>
        </w:rPr>
        <w:t>、</w:t>
      </w:r>
      <w:r>
        <w:rPr>
          <w:rFonts w:hint="default" w:ascii="Times New Roman" w:hAnsi="Times New Roman" w:eastAsia="方正仿宋_GBK" w:cs="Times New Roman"/>
          <w:i w:val="0"/>
          <w:caps w:val="0"/>
          <w:color w:val="333333"/>
          <w:spacing w:val="6"/>
          <w:sz w:val="32"/>
          <w:szCs w:val="32"/>
          <w:highlight w:val="none"/>
        </w:rPr>
        <w:t>解读</w:t>
      </w:r>
      <w:r>
        <w:rPr>
          <w:rFonts w:hint="eastAsia" w:ascii="Times New Roman" w:hAnsi="Times New Roman" w:eastAsia="方正仿宋_GBK" w:cs="Times New Roman"/>
          <w:i w:val="0"/>
          <w:caps w:val="0"/>
          <w:color w:val="333333"/>
          <w:spacing w:val="6"/>
          <w:sz w:val="32"/>
          <w:szCs w:val="32"/>
          <w:highlight w:val="none"/>
          <w:lang w:eastAsia="zh-CN"/>
        </w:rPr>
        <w:t>、</w:t>
      </w:r>
      <w:r>
        <w:rPr>
          <w:rFonts w:hint="default" w:ascii="Times New Roman" w:hAnsi="Times New Roman" w:eastAsia="方正仿宋_GBK" w:cs="Times New Roman"/>
          <w:i w:val="0"/>
          <w:caps w:val="0"/>
          <w:color w:val="333333"/>
          <w:spacing w:val="6"/>
          <w:sz w:val="32"/>
          <w:szCs w:val="32"/>
          <w:highlight w:val="none"/>
        </w:rPr>
        <w:t>培训，引导相关经营者依法合规经营，加强舆论引导，宣传深化价格</w:t>
      </w:r>
      <w:r>
        <w:rPr>
          <w:rFonts w:hint="eastAsia" w:ascii="Times New Roman" w:hAnsi="Times New Roman" w:eastAsia="方正仿宋_GBK" w:cs="Times New Roman"/>
          <w:i w:val="0"/>
          <w:caps w:val="0"/>
          <w:color w:val="333333"/>
          <w:spacing w:val="6"/>
          <w:sz w:val="32"/>
          <w:szCs w:val="32"/>
          <w:highlight w:val="none"/>
          <w:lang w:eastAsia="zh-CN"/>
        </w:rPr>
        <w:t>机制</w:t>
      </w:r>
      <w:r>
        <w:rPr>
          <w:rFonts w:hint="default" w:ascii="Times New Roman" w:hAnsi="Times New Roman" w:eastAsia="方正仿宋_GBK" w:cs="Times New Roman"/>
          <w:i w:val="0"/>
          <w:caps w:val="0"/>
          <w:color w:val="333333"/>
          <w:spacing w:val="6"/>
          <w:sz w:val="32"/>
          <w:szCs w:val="32"/>
          <w:highlight w:val="none"/>
        </w:rPr>
        <w:t>改革对推动道路</w:t>
      </w:r>
      <w:r>
        <w:rPr>
          <w:rFonts w:hint="eastAsia" w:ascii="Times New Roman" w:hAnsi="Times New Roman" w:eastAsia="方正仿宋_GBK" w:cs="Times New Roman"/>
          <w:i w:val="0"/>
          <w:caps w:val="0"/>
          <w:color w:val="333333"/>
          <w:spacing w:val="6"/>
          <w:sz w:val="32"/>
          <w:szCs w:val="32"/>
          <w:highlight w:val="none"/>
          <w:lang w:eastAsia="zh-CN"/>
        </w:rPr>
        <w:t>客运</w:t>
      </w:r>
      <w:r>
        <w:rPr>
          <w:rFonts w:hint="default" w:ascii="Times New Roman" w:hAnsi="Times New Roman" w:eastAsia="方正仿宋_GBK" w:cs="Times New Roman"/>
          <w:i w:val="0"/>
          <w:caps w:val="0"/>
          <w:color w:val="333333"/>
          <w:spacing w:val="6"/>
          <w:sz w:val="32"/>
          <w:szCs w:val="32"/>
          <w:highlight w:val="none"/>
        </w:rPr>
        <w:t>行业转型升级、建设人民满意交通发挥的重要作用，</w:t>
      </w:r>
      <w:r>
        <w:rPr>
          <w:rFonts w:hint="eastAsia" w:ascii="Times New Roman" w:hAnsi="Times New Roman" w:eastAsia="方正仿宋_GBK" w:cs="Times New Roman"/>
          <w:i w:val="0"/>
          <w:caps w:val="0"/>
          <w:color w:val="333333"/>
          <w:spacing w:val="6"/>
          <w:sz w:val="32"/>
          <w:szCs w:val="32"/>
          <w:highlight w:val="none"/>
          <w:lang w:eastAsia="zh-CN"/>
        </w:rPr>
        <w:t>积极</w:t>
      </w:r>
      <w:r>
        <w:rPr>
          <w:rFonts w:hint="default" w:ascii="Times New Roman" w:hAnsi="Times New Roman" w:eastAsia="方正仿宋_GBK" w:cs="Times New Roman"/>
          <w:i w:val="0"/>
          <w:caps w:val="0"/>
          <w:color w:val="333333"/>
          <w:spacing w:val="6"/>
          <w:sz w:val="32"/>
          <w:szCs w:val="32"/>
          <w:highlight w:val="none"/>
        </w:rPr>
        <w:t>回应社会关切，确保</w:t>
      </w:r>
      <w:r>
        <w:rPr>
          <w:rFonts w:hint="eastAsia" w:ascii="Times New Roman" w:hAnsi="Times New Roman" w:eastAsia="方正仿宋_GBK" w:cs="Times New Roman"/>
          <w:i w:val="0"/>
          <w:caps w:val="0"/>
          <w:color w:val="333333"/>
          <w:spacing w:val="6"/>
          <w:sz w:val="32"/>
          <w:szCs w:val="32"/>
          <w:highlight w:val="none"/>
          <w:lang w:eastAsia="zh-CN"/>
        </w:rPr>
        <w:t>客运站服务收费</w:t>
      </w:r>
      <w:r>
        <w:rPr>
          <w:rFonts w:hint="default" w:ascii="Times New Roman" w:hAnsi="Times New Roman" w:eastAsia="方正仿宋_GBK" w:cs="Times New Roman"/>
          <w:i w:val="0"/>
          <w:caps w:val="0"/>
          <w:color w:val="333333"/>
          <w:spacing w:val="6"/>
          <w:sz w:val="32"/>
          <w:szCs w:val="32"/>
          <w:highlight w:val="none"/>
          <w:lang w:val="en-US" w:eastAsia="zh-CN"/>
        </w:rPr>
        <w:t>政策</w:t>
      </w:r>
      <w:r>
        <w:rPr>
          <w:rFonts w:hint="default" w:ascii="Times New Roman" w:hAnsi="Times New Roman" w:eastAsia="方正仿宋_GBK" w:cs="Times New Roman"/>
          <w:i w:val="0"/>
          <w:caps w:val="0"/>
          <w:color w:val="333333"/>
          <w:spacing w:val="6"/>
          <w:sz w:val="32"/>
          <w:szCs w:val="32"/>
          <w:highlight w:val="none"/>
        </w:rPr>
        <w:t>顺利</w:t>
      </w:r>
      <w:r>
        <w:rPr>
          <w:rFonts w:hint="eastAsia" w:ascii="Times New Roman" w:hAnsi="Times New Roman" w:eastAsia="方正仿宋_GBK" w:cs="Times New Roman"/>
          <w:i w:val="0"/>
          <w:caps w:val="0"/>
          <w:color w:val="333333"/>
          <w:spacing w:val="6"/>
          <w:sz w:val="32"/>
          <w:szCs w:val="32"/>
          <w:highlight w:val="none"/>
          <w:lang w:eastAsia="zh-CN"/>
        </w:rPr>
        <w:t>平稳</w:t>
      </w:r>
      <w:r>
        <w:rPr>
          <w:rFonts w:hint="default" w:ascii="Times New Roman" w:hAnsi="Times New Roman" w:eastAsia="方正仿宋_GBK" w:cs="Times New Roman"/>
          <w:i w:val="0"/>
          <w:caps w:val="0"/>
          <w:color w:val="333333"/>
          <w:spacing w:val="6"/>
          <w:sz w:val="32"/>
          <w:szCs w:val="32"/>
          <w:highlight w:val="none"/>
        </w:rPr>
        <w:t>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left"/>
        <w:textAlignment w:val="auto"/>
        <w:rPr>
          <w:rFonts w:hint="default" w:ascii="Times New Roman" w:hAnsi="Times New Roman" w:eastAsia="方正仿宋_GBK" w:cs="Times New Roman"/>
          <w:i w:val="0"/>
          <w:caps w:val="0"/>
          <w:color w:val="333333"/>
          <w:spacing w:val="0"/>
          <w:sz w:val="32"/>
          <w:szCs w:val="32"/>
          <w:highlight w:val="none"/>
          <w:lang w:val="en-US" w:eastAsia="zh-CN"/>
        </w:rPr>
      </w:pPr>
      <w:r>
        <w:rPr>
          <w:rFonts w:hint="default" w:ascii="Times New Roman" w:hAnsi="Times New Roman" w:eastAsia="方正仿宋_GBK" w:cs="Times New Roman"/>
          <w:b w:val="0"/>
          <w:bCs/>
          <w:color w:val="auto"/>
          <w:spacing w:val="6"/>
          <w:sz w:val="32"/>
          <w:szCs w:val="32"/>
          <w:highlight w:val="none"/>
          <w:lang w:val="en-US" w:eastAsia="zh-CN"/>
        </w:rPr>
        <w:t>本</w:t>
      </w:r>
      <w:r>
        <w:rPr>
          <w:rFonts w:hint="eastAsia" w:ascii="Times New Roman" w:hAnsi="Times New Roman" w:eastAsia="方正仿宋_GBK" w:cs="Times New Roman"/>
          <w:b w:val="0"/>
          <w:bCs/>
          <w:color w:val="auto"/>
          <w:spacing w:val="6"/>
          <w:sz w:val="32"/>
          <w:szCs w:val="32"/>
          <w:highlight w:val="none"/>
          <w:lang w:val="en-US" w:eastAsia="zh-CN"/>
        </w:rPr>
        <w:t>通知</w:t>
      </w:r>
      <w:r>
        <w:rPr>
          <w:rFonts w:hint="default" w:ascii="Times New Roman" w:hAnsi="Times New Roman" w:eastAsia="方正仿宋_GBK" w:cs="Times New Roman"/>
          <w:b w:val="0"/>
          <w:bCs/>
          <w:color w:val="auto"/>
          <w:spacing w:val="6"/>
          <w:sz w:val="32"/>
          <w:szCs w:val="32"/>
          <w:highlight w:val="none"/>
          <w:lang w:val="en-US" w:eastAsia="zh-CN"/>
        </w:rPr>
        <w:t>自202</w:t>
      </w:r>
      <w:r>
        <w:rPr>
          <w:rFonts w:hint="eastAsia" w:ascii="Times New Roman" w:hAnsi="Times New Roman" w:eastAsia="方正仿宋_GBK" w:cs="Times New Roman"/>
          <w:b w:val="0"/>
          <w:bCs/>
          <w:color w:val="auto"/>
          <w:spacing w:val="6"/>
          <w:sz w:val="32"/>
          <w:szCs w:val="32"/>
          <w:highlight w:val="none"/>
          <w:lang w:val="en-US" w:eastAsia="zh-CN"/>
        </w:rPr>
        <w:t>*</w:t>
      </w:r>
      <w:r>
        <w:rPr>
          <w:rFonts w:hint="default" w:ascii="Times New Roman" w:hAnsi="Times New Roman" w:eastAsia="方正仿宋_GBK" w:cs="Times New Roman"/>
          <w:b w:val="0"/>
          <w:bCs/>
          <w:color w:val="auto"/>
          <w:spacing w:val="6"/>
          <w:sz w:val="32"/>
          <w:szCs w:val="32"/>
          <w:highlight w:val="none"/>
          <w:lang w:val="en-US" w:eastAsia="zh-CN"/>
        </w:rPr>
        <w:t>年</w:t>
      </w:r>
      <w:r>
        <w:rPr>
          <w:rFonts w:hint="eastAsia" w:ascii="Times New Roman" w:hAnsi="Times New Roman" w:eastAsia="方正仿宋_GBK" w:cs="Times New Roman"/>
          <w:b w:val="0"/>
          <w:bCs/>
          <w:color w:val="auto"/>
          <w:spacing w:val="6"/>
          <w:sz w:val="32"/>
          <w:szCs w:val="32"/>
          <w:highlight w:val="none"/>
          <w:lang w:val="en-US" w:eastAsia="zh-CN"/>
        </w:rPr>
        <w:t>*</w:t>
      </w:r>
      <w:r>
        <w:rPr>
          <w:rFonts w:hint="default" w:ascii="Times New Roman" w:hAnsi="Times New Roman" w:eastAsia="方正仿宋_GBK" w:cs="Times New Roman"/>
          <w:b w:val="0"/>
          <w:bCs/>
          <w:color w:val="auto"/>
          <w:spacing w:val="6"/>
          <w:sz w:val="32"/>
          <w:szCs w:val="32"/>
          <w:highlight w:val="none"/>
          <w:lang w:val="en-US" w:eastAsia="zh-CN"/>
        </w:rPr>
        <w:t>月</w:t>
      </w:r>
      <w:r>
        <w:rPr>
          <w:rFonts w:hint="eastAsia" w:ascii="Times New Roman" w:hAnsi="Times New Roman" w:eastAsia="方正仿宋_GBK" w:cs="Times New Roman"/>
          <w:b w:val="0"/>
          <w:bCs/>
          <w:color w:val="auto"/>
          <w:spacing w:val="6"/>
          <w:sz w:val="32"/>
          <w:szCs w:val="32"/>
          <w:highlight w:val="none"/>
          <w:lang w:val="en-US" w:eastAsia="zh-CN"/>
        </w:rPr>
        <w:t>*</w:t>
      </w:r>
      <w:r>
        <w:rPr>
          <w:rFonts w:hint="default" w:ascii="Times New Roman" w:hAnsi="Times New Roman" w:eastAsia="方正仿宋_GBK" w:cs="Times New Roman"/>
          <w:b w:val="0"/>
          <w:bCs/>
          <w:color w:val="auto"/>
          <w:spacing w:val="6"/>
          <w:sz w:val="32"/>
          <w:szCs w:val="32"/>
          <w:highlight w:val="none"/>
          <w:lang w:val="en-US" w:eastAsia="zh-CN"/>
        </w:rPr>
        <w:t>日起实施，有效期5年，</w:t>
      </w:r>
      <w:r>
        <w:rPr>
          <w:rFonts w:hint="default" w:ascii="Times New Roman" w:hAnsi="Times New Roman" w:eastAsia="方正仿宋_GBK" w:cs="Times New Roman"/>
          <w:i w:val="0"/>
          <w:caps w:val="0"/>
          <w:color w:val="333333"/>
          <w:spacing w:val="0"/>
          <w:sz w:val="32"/>
          <w:szCs w:val="32"/>
          <w:highlight w:val="none"/>
          <w:lang w:val="en-US" w:eastAsia="zh-CN"/>
        </w:rPr>
        <w:t>由地区交通运输局和发展改革委</w:t>
      </w:r>
      <w:r>
        <w:rPr>
          <w:rFonts w:hint="eastAsia" w:ascii="Times New Roman" w:hAnsi="Times New Roman" w:eastAsia="方正仿宋_GBK" w:cs="Times New Roman"/>
          <w:i w:val="0"/>
          <w:caps w:val="0"/>
          <w:color w:val="333333"/>
          <w:spacing w:val="0"/>
          <w:sz w:val="32"/>
          <w:szCs w:val="32"/>
          <w:highlight w:val="none"/>
          <w:lang w:val="en-US" w:eastAsia="zh-CN"/>
        </w:rPr>
        <w:t>分别按照各自职责和分工</w:t>
      </w:r>
      <w:r>
        <w:rPr>
          <w:rFonts w:hint="default" w:ascii="Times New Roman" w:hAnsi="Times New Roman" w:eastAsia="方正仿宋_GBK" w:cs="Times New Roman"/>
          <w:i w:val="0"/>
          <w:caps w:val="0"/>
          <w:color w:val="333333"/>
          <w:spacing w:val="0"/>
          <w:sz w:val="32"/>
          <w:szCs w:val="32"/>
          <w:highlight w:val="none"/>
          <w:lang w:val="en-US" w:eastAsia="zh-CN"/>
        </w:rPr>
        <w:t>负责解释</w:t>
      </w:r>
      <w:r>
        <w:rPr>
          <w:rFonts w:hint="eastAsia" w:ascii="Times New Roman" w:hAnsi="Times New Roman" w:eastAsia="方正仿宋_GBK" w:cs="Times New Roman"/>
          <w:i w:val="0"/>
          <w:caps w:val="0"/>
          <w:color w:val="333333"/>
          <w:spacing w:val="0"/>
          <w:sz w:val="32"/>
          <w:szCs w:val="32"/>
          <w:highlight w:val="none"/>
          <w:lang w:val="en-US" w:eastAsia="zh-CN"/>
        </w:rPr>
        <w:t>。</w:t>
      </w:r>
      <w:r>
        <w:rPr>
          <w:rFonts w:hint="default" w:ascii="Times New Roman" w:hAnsi="Times New Roman" w:eastAsia="方正仿宋_GBK" w:cs="Times New Roman"/>
          <w:i w:val="0"/>
          <w:caps w:val="0"/>
          <w:color w:val="333333"/>
          <w:spacing w:val="0"/>
          <w:sz w:val="32"/>
          <w:szCs w:val="32"/>
          <w:highlight w:val="none"/>
          <w:lang w:val="en-US" w:eastAsia="zh-CN"/>
        </w:rPr>
        <w:t>兵团运输企业营运车辆从地方客运站始发的，站务服务收费按</w:t>
      </w:r>
      <w:r>
        <w:rPr>
          <w:rFonts w:hint="eastAsia" w:ascii="Times New Roman" w:hAnsi="Times New Roman" w:eastAsia="方正仿宋_GBK" w:cs="Times New Roman"/>
          <w:i w:val="0"/>
          <w:caps w:val="0"/>
          <w:color w:val="333333"/>
          <w:spacing w:val="0"/>
          <w:sz w:val="32"/>
          <w:szCs w:val="32"/>
          <w:highlight w:val="none"/>
          <w:lang w:val="en-US" w:eastAsia="zh-CN"/>
        </w:rPr>
        <w:t>本文</w:t>
      </w:r>
      <w:r>
        <w:rPr>
          <w:rFonts w:hint="default" w:ascii="Times New Roman" w:hAnsi="Times New Roman" w:eastAsia="方正仿宋_GBK" w:cs="Times New Roman"/>
          <w:i w:val="0"/>
          <w:caps w:val="0"/>
          <w:color w:val="333333"/>
          <w:spacing w:val="0"/>
          <w:sz w:val="32"/>
          <w:szCs w:val="32"/>
          <w:highlight w:val="none"/>
          <w:lang w:val="en-US" w:eastAsia="zh-CN"/>
        </w:rPr>
        <w:t>收费标准执行；地方运输企业营运车辆从兵团客运站始发的，站务服务收费按兵团收费标准执行。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left"/>
        <w:textAlignment w:val="auto"/>
        <w:rPr>
          <w:rFonts w:hint="default" w:ascii="Times New Roman" w:hAnsi="Times New Roman" w:eastAsia="方正仿宋_GBK" w:cs="Times New Roman"/>
          <w:spacing w:val="6"/>
          <w:sz w:val="32"/>
          <w:szCs w:val="32"/>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 xml:space="preserve">喀什地区交通运输局   </w:t>
      </w:r>
      <w:r>
        <w:rPr>
          <w:rFonts w:hint="eastAsia" w:ascii="Times New Roman" w:hAnsi="Times New Roman" w:eastAsia="方正仿宋_GBK" w:cs="Times New Roman"/>
          <w:spacing w:val="6"/>
          <w:sz w:val="32"/>
          <w:szCs w:val="32"/>
          <w:highlight w:val="none"/>
          <w:lang w:val="en-US" w:eastAsia="zh-CN"/>
        </w:rPr>
        <w:t xml:space="preserve"> </w:t>
      </w:r>
      <w:r>
        <w:rPr>
          <w:rFonts w:hint="default" w:ascii="Times New Roman" w:hAnsi="Times New Roman" w:eastAsia="方正仿宋_GBK" w:cs="Times New Roman"/>
          <w:spacing w:val="6"/>
          <w:sz w:val="32"/>
          <w:szCs w:val="32"/>
          <w:highlight w:val="none"/>
          <w:lang w:val="en-US" w:eastAsia="zh-CN"/>
        </w:rPr>
        <w:t>喀什地区发展和改革委员会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right="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r>
        <w:rPr>
          <w:rFonts w:hint="eastAsia" w:ascii="Times New Roman" w:hAnsi="Times New Roman" w:eastAsia="方正仿宋_GBK" w:cs="Times New Roman"/>
          <w:spacing w:val="6"/>
          <w:sz w:val="32"/>
          <w:szCs w:val="32"/>
          <w:highlight w:val="none"/>
          <w:lang w:val="en-US" w:eastAsia="zh-CN"/>
        </w:rPr>
        <w:t xml:space="preserve">                      </w:t>
      </w:r>
      <w:r>
        <w:rPr>
          <w:rFonts w:hint="default" w:ascii="Times New Roman" w:hAnsi="Times New Roman" w:eastAsia="方正仿宋_GBK" w:cs="Times New Roman"/>
          <w:spacing w:val="6"/>
          <w:sz w:val="32"/>
          <w:szCs w:val="32"/>
          <w:highlight w:val="none"/>
          <w:lang w:val="en-US" w:eastAsia="zh-CN"/>
        </w:rPr>
        <w:t>2024年</w:t>
      </w:r>
      <w:r>
        <w:rPr>
          <w:rFonts w:hint="eastAsia" w:ascii="Times New Roman" w:hAnsi="Times New Roman" w:eastAsia="方正仿宋_GBK" w:cs="Times New Roman"/>
          <w:spacing w:val="6"/>
          <w:sz w:val="32"/>
          <w:szCs w:val="32"/>
          <w:highlight w:val="none"/>
          <w:lang w:val="en-US" w:eastAsia="zh-CN"/>
        </w:rPr>
        <w:t xml:space="preserve">  </w:t>
      </w:r>
      <w:r>
        <w:rPr>
          <w:rFonts w:hint="default" w:ascii="Times New Roman" w:hAnsi="Times New Roman" w:eastAsia="方正仿宋_GBK" w:cs="Times New Roman"/>
          <w:spacing w:val="6"/>
          <w:sz w:val="32"/>
          <w:szCs w:val="32"/>
          <w:highlight w:val="none"/>
          <w:lang w:val="en-US" w:eastAsia="zh-CN"/>
        </w:rPr>
        <w:t>月</w:t>
      </w:r>
      <w:r>
        <w:rPr>
          <w:rFonts w:hint="eastAsia" w:ascii="Times New Roman" w:hAnsi="Times New Roman" w:eastAsia="方正仿宋_GBK" w:cs="Times New Roman"/>
          <w:spacing w:val="6"/>
          <w:sz w:val="32"/>
          <w:szCs w:val="32"/>
          <w:highlight w:val="none"/>
          <w:lang w:val="en-US" w:eastAsia="zh-CN"/>
        </w:rPr>
        <w:t xml:space="preserve">  </w:t>
      </w:r>
      <w:r>
        <w:rPr>
          <w:rFonts w:hint="default" w:ascii="Times New Roman" w:hAnsi="Times New Roman" w:eastAsia="方正仿宋_GBK" w:cs="Times New Roman"/>
          <w:spacing w:val="6"/>
          <w:sz w:val="32"/>
          <w:szCs w:val="32"/>
          <w:highlight w:val="none"/>
          <w:lang w:val="en-US" w:eastAsia="zh-CN"/>
        </w:rPr>
        <w:t xml:space="preserve">日    </w:t>
      </w: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A7A7A"/>
    <w:rsid w:val="002075D9"/>
    <w:rsid w:val="007959D2"/>
    <w:rsid w:val="01334C91"/>
    <w:rsid w:val="0156720E"/>
    <w:rsid w:val="04AC562C"/>
    <w:rsid w:val="0729038A"/>
    <w:rsid w:val="08674845"/>
    <w:rsid w:val="09A410AB"/>
    <w:rsid w:val="0C944C3D"/>
    <w:rsid w:val="0CA95244"/>
    <w:rsid w:val="10EF39F9"/>
    <w:rsid w:val="128E015F"/>
    <w:rsid w:val="169817E2"/>
    <w:rsid w:val="18FD3EAE"/>
    <w:rsid w:val="1D4E7055"/>
    <w:rsid w:val="1D897571"/>
    <w:rsid w:val="1EF2208F"/>
    <w:rsid w:val="1F1E2DD2"/>
    <w:rsid w:val="200971F5"/>
    <w:rsid w:val="21F53A28"/>
    <w:rsid w:val="233C5DF6"/>
    <w:rsid w:val="23D02F2E"/>
    <w:rsid w:val="274C5AFA"/>
    <w:rsid w:val="289F1A7B"/>
    <w:rsid w:val="2A396A77"/>
    <w:rsid w:val="2BBB021A"/>
    <w:rsid w:val="2E3B510E"/>
    <w:rsid w:val="2E43000E"/>
    <w:rsid w:val="31C15B19"/>
    <w:rsid w:val="3263121C"/>
    <w:rsid w:val="369A628C"/>
    <w:rsid w:val="37C43CC6"/>
    <w:rsid w:val="38CA19C5"/>
    <w:rsid w:val="39C34F0E"/>
    <w:rsid w:val="3B8778B2"/>
    <w:rsid w:val="3CD217D7"/>
    <w:rsid w:val="3DE07402"/>
    <w:rsid w:val="3F55223A"/>
    <w:rsid w:val="3F9D4210"/>
    <w:rsid w:val="4044354A"/>
    <w:rsid w:val="428453F0"/>
    <w:rsid w:val="42ED5653"/>
    <w:rsid w:val="43305D7C"/>
    <w:rsid w:val="458B5A15"/>
    <w:rsid w:val="45B554F0"/>
    <w:rsid w:val="45B77298"/>
    <w:rsid w:val="4AC72BC1"/>
    <w:rsid w:val="4BB43AC7"/>
    <w:rsid w:val="4EA76876"/>
    <w:rsid w:val="4F2523B9"/>
    <w:rsid w:val="522D0E90"/>
    <w:rsid w:val="56F36097"/>
    <w:rsid w:val="58D44CA4"/>
    <w:rsid w:val="58DF798F"/>
    <w:rsid w:val="592F77D0"/>
    <w:rsid w:val="5AA84F28"/>
    <w:rsid w:val="5AAC1A55"/>
    <w:rsid w:val="5C5711FC"/>
    <w:rsid w:val="5D472CE3"/>
    <w:rsid w:val="5DDA7A7A"/>
    <w:rsid w:val="5EEA6003"/>
    <w:rsid w:val="5F90059B"/>
    <w:rsid w:val="5FED7A1A"/>
    <w:rsid w:val="61442049"/>
    <w:rsid w:val="619A345B"/>
    <w:rsid w:val="623850B0"/>
    <w:rsid w:val="625D3187"/>
    <w:rsid w:val="65703450"/>
    <w:rsid w:val="679A5DE5"/>
    <w:rsid w:val="67AD7BC8"/>
    <w:rsid w:val="69083984"/>
    <w:rsid w:val="6AC76AB2"/>
    <w:rsid w:val="6C72451A"/>
    <w:rsid w:val="6D3F0D0D"/>
    <w:rsid w:val="6D7671E4"/>
    <w:rsid w:val="6DB8561A"/>
    <w:rsid w:val="71BB33EE"/>
    <w:rsid w:val="74A40563"/>
    <w:rsid w:val="74AB5EDC"/>
    <w:rsid w:val="76F0088B"/>
    <w:rsid w:val="7BAC37FD"/>
    <w:rsid w:val="7C3374EA"/>
    <w:rsid w:val="7DC43221"/>
    <w:rsid w:val="7F045FB9"/>
    <w:rsid w:val="7FA700CF"/>
    <w:rsid w:val="7FA8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line="0" w:lineRule="atLeast"/>
      <w:ind w:firstLine="21" w:firstLineChars="200"/>
      <w:jc w:val="center"/>
      <w:outlineLvl w:val="1"/>
    </w:pPr>
    <w:rPr>
      <w:kern w:val="0"/>
      <w:szCs w:val="2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next w:val="1"/>
    <w:qFormat/>
    <w:uiPriority w:val="0"/>
    <w:pPr>
      <w:ind w:firstLine="420" w:firstLineChars="200"/>
    </w:pPr>
  </w:style>
  <w:style w:type="paragraph" w:styleId="7">
    <w:name w:val="Body Text Indent"/>
    <w:basedOn w:val="1"/>
    <w:next w:val="8"/>
    <w:qFormat/>
    <w:uiPriority w:val="0"/>
    <w:pPr>
      <w:spacing w:after="12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next w:val="1"/>
    <w:unhideWhenUsed/>
    <w:qFormat/>
    <w:uiPriority w:val="0"/>
    <w:pPr>
      <w:ind w:firstLine="420" w:firstLineChars="200"/>
    </w:pPr>
    <w:rPr>
      <w:rFonts w:eastAsia="宋体"/>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paragraph" w:styleId="17">
    <w:name w:val="List Paragraph"/>
    <w:basedOn w:val="1"/>
    <w:qFormat/>
    <w:uiPriority w:val="34"/>
    <w:pPr>
      <w:ind w:firstLine="420" w:firstLineChars="200"/>
    </w:pPr>
  </w:style>
  <w:style w:type="paragraph" w:customStyle="1" w:styleId="18">
    <w:name w:val="Default"/>
    <w:basedOn w:val="19"/>
    <w:next w:val="1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19">
    <w:name w:val="纯文本1"/>
    <w:basedOn w:val="1"/>
    <w:qFormat/>
    <w:uiPriority w:val="0"/>
    <w:pPr>
      <w:widowControl w:val="0"/>
      <w:adjustRightInd w:val="0"/>
      <w:jc w:val="both"/>
    </w:pPr>
    <w:rPr>
      <w:rFonts w:hAnsi="Courier New" w:cs="Times New Roman"/>
      <w:kern w:val="2"/>
      <w:sz w:val="21"/>
      <w:szCs w:val="20"/>
    </w:rPr>
  </w:style>
  <w:style w:type="paragraph" w:customStyle="1" w:styleId="20">
    <w:name w:val="样式5"/>
    <w:basedOn w:val="21"/>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21">
    <w:name w:val="正文1"/>
    <w:basedOn w:val="6"/>
    <w:next w:val="1"/>
    <w:qFormat/>
    <w:uiPriority w:val="0"/>
    <w:pPr>
      <w:widowControl w:val="0"/>
      <w:adjustRightInd w:val="0"/>
      <w:jc w:val="both"/>
    </w:pPr>
    <w:rPr>
      <w:rFonts w:ascii="Times New Roman" w:hAnsi="Times New Roman" w:eastAsia="楷体_GB2312" w:cs="Times New Roman"/>
      <w:kern w:val="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131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2023-05-19T05:52:00Z</dcterms:created>
  <dc:creator>39600</dc:creator>
  <cp:lastModifiedBy>Administrator</cp:lastModifiedBy>
  <cp:lastPrinted>2024-09-24T04:07:00Z</cp:lastPrinted>
  <dcterms:modified xsi:type="dcterms:W3CDTF">2024-12-27T10:42:35Z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205522744AEE403A978B4080858078C1_12</vt:lpwstr>
  </property>
</Properties>
</file>