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p>
    <w:p>
      <w:pPr>
        <w:rPr>
          <w:rFonts w:hint="eastAsia"/>
        </w:rPr>
      </w:pPr>
    </w:p>
    <w:p>
      <w:pPr>
        <w:ind w:left="0" w:leftChars="0" w:right="0" w:rightChars="0" w:firstLine="0" w:firstLineChars="0"/>
        <w:jc w:val="center"/>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关于对《喀什地区推动县域义务教育优质均衡</w:t>
      </w:r>
    </w:p>
    <w:p>
      <w:pPr>
        <w:ind w:left="0" w:leftChars="0" w:right="0" w:rightChars="0" w:firstLine="0" w:firstLineChars="0"/>
        <w:jc w:val="center"/>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发展实施方案(2021—2035年)》</w:t>
      </w:r>
      <w:r>
        <w:rPr>
          <w:rFonts w:hint="eastAsia" w:ascii="方正小标宋_GBK" w:hAnsi="方正小标宋_GBK" w:eastAsia="方正小标宋_GBK" w:cs="方正小标宋_GBK"/>
          <w:sz w:val="40"/>
          <w:szCs w:val="40"/>
          <w:lang w:val="en-US" w:eastAsia="zh-CN"/>
        </w:rPr>
        <w:t>的</w:t>
      </w:r>
      <w:r>
        <w:rPr>
          <w:rFonts w:hint="eastAsia" w:ascii="方正小标宋_GBK" w:hAnsi="方正小标宋_GBK" w:eastAsia="方正小标宋_GBK" w:cs="方正小标宋_GBK"/>
          <w:sz w:val="40"/>
          <w:szCs w:val="40"/>
        </w:rPr>
        <w:t>政策解读</w:t>
      </w:r>
    </w:p>
    <w:p>
      <w:pPr>
        <w:rPr>
          <w:rFonts w:hint="eastAsia"/>
        </w:rPr>
      </w:pPr>
    </w:p>
    <w:p>
      <w:pPr>
        <w:rPr>
          <w:rFonts w:hint="eastAsia"/>
        </w:rPr>
      </w:pPr>
      <w:r>
        <w:rPr>
          <w:rFonts w:hint="eastAsia"/>
        </w:rPr>
        <w:t>喀什地区行政公署办公室于</w:t>
      </w:r>
      <w:r>
        <w:rPr>
          <w:rFonts w:hint="eastAsia"/>
          <w:color w:val="auto"/>
        </w:rPr>
        <w:t>2022年</w:t>
      </w:r>
      <w:r>
        <w:rPr>
          <w:rFonts w:hint="eastAsia"/>
          <w:color w:val="auto"/>
          <w:lang w:val="en-US" w:eastAsia="zh-CN"/>
        </w:rPr>
        <w:t>3</w:t>
      </w:r>
      <w:r>
        <w:rPr>
          <w:rFonts w:hint="eastAsia"/>
          <w:color w:val="auto"/>
        </w:rPr>
        <w:t>月9日印发了《喀什地区推动县域义务教育优质均衡发展实施方案(20</w:t>
      </w:r>
      <w:r>
        <w:rPr>
          <w:rFonts w:hint="eastAsia"/>
        </w:rPr>
        <w:t>21—2035年)》（以下简称《</w:t>
      </w:r>
      <w:r>
        <w:rPr>
          <w:rFonts w:hint="eastAsia"/>
          <w:lang w:val="en-US" w:eastAsia="zh-CN"/>
        </w:rPr>
        <w:t>实施方案</w:t>
      </w:r>
      <w:r>
        <w:rPr>
          <w:rFonts w:hint="eastAsia"/>
        </w:rPr>
        <w:t>》），现就《</w:t>
      </w:r>
      <w:r>
        <w:rPr>
          <w:rFonts w:hint="eastAsia"/>
          <w:lang w:val="en-US" w:eastAsia="zh-CN"/>
        </w:rPr>
        <w:t>实施方案</w:t>
      </w:r>
      <w:r>
        <w:rPr>
          <w:rFonts w:hint="eastAsia"/>
        </w:rPr>
        <w:t>》相关内容进行解读：</w:t>
      </w:r>
    </w:p>
    <w:p>
      <w:pPr>
        <w:pStyle w:val="2"/>
        <w:bidi w:val="0"/>
        <w:rPr>
          <w:rFonts w:hint="eastAsia"/>
        </w:rPr>
      </w:pPr>
      <w:r>
        <w:rPr>
          <w:rFonts w:hint="eastAsia"/>
        </w:rPr>
        <w:t>一、背景依据</w:t>
      </w:r>
    </w:p>
    <w:p>
      <w:pPr>
        <w:rPr>
          <w:rFonts w:hint="eastAsia"/>
        </w:rPr>
      </w:pPr>
      <w:r>
        <w:rPr>
          <w:rFonts w:hint="eastAsia"/>
        </w:rPr>
        <w:t>为贯彻落实《新疆教育现代化2035》《自治区党委</w:t>
      </w:r>
      <w:r>
        <w:rPr>
          <w:rFonts w:hint="eastAsia"/>
          <w:lang w:val="en-US" w:eastAsia="zh-CN"/>
        </w:rPr>
        <w:t xml:space="preserve"> </w:t>
      </w:r>
      <w:r>
        <w:rPr>
          <w:rFonts w:hint="eastAsia"/>
        </w:rPr>
        <w:t>自治区人民政府关于深化教育教学改革全面提高义务教育质量的实施意见》（新党发〔2021〕3号）《关于印发〈自治区推动县域义务教育优质均衡发展实施方案（2021—2035年）〉的通知》（新政办发〔2021〕56号）精神，结合喀什地区</w:t>
      </w:r>
      <w:r>
        <w:rPr>
          <w:rFonts w:hint="eastAsia"/>
          <w:lang w:val="en-US" w:eastAsia="zh-CN"/>
        </w:rPr>
        <w:t>义务教育工作</w:t>
      </w:r>
      <w:r>
        <w:rPr>
          <w:rFonts w:hint="eastAsia"/>
        </w:rPr>
        <w:t>实际，</w:t>
      </w:r>
      <w:r>
        <w:rPr>
          <w:rFonts w:hint="eastAsia"/>
          <w:lang w:val="en-US" w:eastAsia="zh-CN"/>
        </w:rPr>
        <w:t>地区教育局研究制定了《喀什地区推动县域义务教育优质均衡发展实施方案（2021—2035年）》</w:t>
      </w:r>
      <w:r>
        <w:rPr>
          <w:rFonts w:hint="eastAsia"/>
        </w:rPr>
        <w:t>，对</w:t>
      </w:r>
      <w:r>
        <w:rPr>
          <w:rFonts w:hint="eastAsia"/>
          <w:lang w:val="en-US" w:eastAsia="zh-CN"/>
        </w:rPr>
        <w:t>指导喀什地区各县市巩固提高义务教育基本均衡发展成果，推进城乡义务教育一体化优质均衡发展，办好人民满意的公平而有质量的义务教育</w:t>
      </w:r>
      <w:r>
        <w:rPr>
          <w:rFonts w:hint="eastAsia"/>
        </w:rPr>
        <w:t>具有重要意义。</w:t>
      </w:r>
    </w:p>
    <w:p>
      <w:pPr>
        <w:pStyle w:val="2"/>
        <w:bidi w:val="0"/>
        <w:rPr>
          <w:rFonts w:hint="eastAsia"/>
        </w:rPr>
      </w:pPr>
      <w:r>
        <w:rPr>
          <w:rFonts w:hint="eastAsia"/>
        </w:rPr>
        <w:t>二、制订过程</w:t>
      </w:r>
    </w:p>
    <w:p>
      <w:pPr>
        <w:rPr>
          <w:rFonts w:hint="eastAsia"/>
        </w:rPr>
      </w:pPr>
      <w:r>
        <w:rPr>
          <w:rFonts w:hint="eastAsia"/>
        </w:rPr>
        <w:t>202</w:t>
      </w:r>
      <w:r>
        <w:rPr>
          <w:rFonts w:hint="eastAsia"/>
          <w:lang w:val="en-US" w:eastAsia="zh-CN"/>
        </w:rPr>
        <w:t>1</w:t>
      </w:r>
      <w:r>
        <w:rPr>
          <w:rFonts w:hint="eastAsia"/>
        </w:rPr>
        <w:t>年</w:t>
      </w:r>
      <w:r>
        <w:rPr>
          <w:rFonts w:hint="eastAsia"/>
          <w:lang w:val="en-US" w:eastAsia="zh-CN"/>
        </w:rPr>
        <w:t>7</w:t>
      </w:r>
      <w:r>
        <w:rPr>
          <w:rFonts w:hint="eastAsia"/>
        </w:rPr>
        <w:t>月，</w:t>
      </w:r>
      <w:r>
        <w:rPr>
          <w:rFonts w:hint="eastAsia"/>
          <w:lang w:val="en-US" w:eastAsia="zh-CN"/>
        </w:rPr>
        <w:t>自治区人民政府办公厅印发《自治区推动县域义务教育优质均衡发展实施方案（2021—2035年）》以后，喀什地区教育局成立工作专班，</w:t>
      </w:r>
      <w:r>
        <w:rPr>
          <w:rFonts w:hint="eastAsia"/>
        </w:rPr>
        <w:t>开展调查研究、资料汇总、《实施方案》编撰等工作；202</w:t>
      </w:r>
      <w:r>
        <w:rPr>
          <w:rFonts w:hint="eastAsia"/>
          <w:lang w:val="en-US" w:eastAsia="zh-CN"/>
        </w:rPr>
        <w:t>1</w:t>
      </w:r>
      <w:r>
        <w:rPr>
          <w:rFonts w:hint="eastAsia"/>
        </w:rPr>
        <w:t>年</w:t>
      </w:r>
      <w:r>
        <w:rPr>
          <w:rFonts w:hint="eastAsia"/>
          <w:lang w:val="en-US" w:eastAsia="zh-CN"/>
        </w:rPr>
        <w:t>12</w:t>
      </w:r>
      <w:r>
        <w:rPr>
          <w:rFonts w:hint="eastAsia"/>
        </w:rPr>
        <w:t>月，形成《实施方案》框架以后，</w:t>
      </w:r>
      <w:r>
        <w:rPr>
          <w:rFonts w:hint="eastAsia"/>
          <w:lang w:val="en-US" w:eastAsia="zh-CN"/>
        </w:rPr>
        <w:t>在内部</w:t>
      </w:r>
      <w:r>
        <w:rPr>
          <w:rFonts w:hint="eastAsia"/>
        </w:rPr>
        <w:t>征求意见</w:t>
      </w:r>
      <w:r>
        <w:rPr>
          <w:rFonts w:hint="eastAsia"/>
          <w:lang w:eastAsia="zh-CN"/>
        </w:rPr>
        <w:t>；</w:t>
      </w:r>
      <w:r>
        <w:rPr>
          <w:rFonts w:hint="eastAsia"/>
          <w:lang w:val="en-US" w:eastAsia="zh-CN"/>
        </w:rPr>
        <w:t>2022年1</w:t>
      </w:r>
      <w:r>
        <w:rPr>
          <w:rFonts w:hint="eastAsia"/>
        </w:rPr>
        <w:t>月形成《实施方案》征求意见稿，并征求吸纳</w:t>
      </w:r>
      <w:r>
        <w:rPr>
          <w:rFonts w:hint="eastAsia"/>
          <w:lang w:val="en-US" w:eastAsia="zh-CN"/>
        </w:rPr>
        <w:t>各县市人民政府和地委组织部、地区发改委等22个</w:t>
      </w:r>
      <w:r>
        <w:rPr>
          <w:rFonts w:hint="eastAsia"/>
        </w:rPr>
        <w:t>地直</w:t>
      </w:r>
      <w:r>
        <w:rPr>
          <w:rFonts w:hint="eastAsia"/>
          <w:lang w:val="en-US" w:eastAsia="zh-CN"/>
        </w:rPr>
        <w:t>单位</w:t>
      </w:r>
      <w:r>
        <w:rPr>
          <w:rFonts w:hint="eastAsia"/>
        </w:rPr>
        <w:t>意见建议</w:t>
      </w:r>
      <w:r>
        <w:rPr>
          <w:rFonts w:hint="eastAsia"/>
          <w:lang w:eastAsia="zh-CN"/>
        </w:rPr>
        <w:t>；2022年</w:t>
      </w:r>
      <w:r>
        <w:rPr>
          <w:rFonts w:hint="eastAsia"/>
          <w:lang w:val="en-US" w:eastAsia="zh-CN"/>
        </w:rPr>
        <w:t>2</w:t>
      </w:r>
      <w:r>
        <w:rPr>
          <w:rFonts w:hint="eastAsia"/>
          <w:lang w:eastAsia="zh-CN"/>
        </w:rPr>
        <w:t>月</w:t>
      </w:r>
      <w:r>
        <w:rPr>
          <w:rFonts w:hint="eastAsia"/>
          <w:lang w:val="en-US" w:eastAsia="zh-CN"/>
        </w:rPr>
        <w:t>经地区教育局党组专题讨论审核后</w:t>
      </w:r>
      <w:r>
        <w:rPr>
          <w:rFonts w:hint="eastAsia"/>
        </w:rPr>
        <w:t>，</w:t>
      </w:r>
      <w:r>
        <w:rPr>
          <w:rFonts w:hint="eastAsia"/>
          <w:lang w:val="en-US" w:eastAsia="zh-CN"/>
        </w:rPr>
        <w:t>进一步修改完善，</w:t>
      </w:r>
      <w:r>
        <w:rPr>
          <w:rFonts w:hint="eastAsia"/>
        </w:rPr>
        <w:t>形成《实施方案》送审稿，呈请</w:t>
      </w:r>
      <w:bookmarkStart w:id="0" w:name="_GoBack"/>
      <w:bookmarkEnd w:id="0"/>
      <w:r>
        <w:rPr>
          <w:rFonts w:hint="eastAsia"/>
          <w:lang w:eastAsia="zh-CN"/>
        </w:rPr>
        <w:t>行政公署</w:t>
      </w:r>
      <w:r>
        <w:rPr>
          <w:rFonts w:hint="eastAsia"/>
        </w:rPr>
        <w:t>分管领导审阅，提交</w:t>
      </w:r>
      <w:r>
        <w:rPr>
          <w:rFonts w:hint="eastAsia"/>
          <w:lang w:eastAsia="zh-CN"/>
        </w:rPr>
        <w:t>行政公署</w:t>
      </w:r>
      <w:r>
        <w:rPr>
          <w:rFonts w:hint="eastAsia"/>
        </w:rPr>
        <w:t>常务会议审议。</w:t>
      </w:r>
    </w:p>
    <w:p>
      <w:pPr>
        <w:pStyle w:val="2"/>
        <w:bidi w:val="0"/>
        <w:rPr>
          <w:rFonts w:hint="eastAsia"/>
        </w:rPr>
      </w:pPr>
      <w:r>
        <w:rPr>
          <w:rFonts w:hint="eastAsia"/>
        </w:rPr>
        <w:t>三、主要内容</w:t>
      </w:r>
    </w:p>
    <w:p>
      <w:pPr>
        <w:rPr>
          <w:rFonts w:hint="eastAsia"/>
        </w:rPr>
      </w:pPr>
      <w:r>
        <w:rPr>
          <w:rFonts w:hint="eastAsia"/>
        </w:rPr>
        <w:t>《</w:t>
      </w:r>
      <w:r>
        <w:rPr>
          <w:rFonts w:hint="eastAsia"/>
          <w:lang w:val="en-US" w:eastAsia="zh-CN"/>
        </w:rPr>
        <w:t>实施方案</w:t>
      </w:r>
      <w:r>
        <w:rPr>
          <w:rFonts w:hint="eastAsia"/>
        </w:rPr>
        <w:t>》共分为五个</w:t>
      </w:r>
      <w:r>
        <w:rPr>
          <w:rFonts w:hint="eastAsia"/>
          <w:lang w:val="en-US" w:eastAsia="zh-CN"/>
        </w:rPr>
        <w:t>部分</w:t>
      </w:r>
      <w:r>
        <w:rPr>
          <w:rFonts w:hint="eastAsia"/>
        </w:rPr>
        <w:t>。第</w:t>
      </w:r>
      <w:r>
        <w:rPr>
          <w:rFonts w:hint="eastAsia"/>
          <w:lang w:val="en-US" w:eastAsia="zh-CN"/>
        </w:rPr>
        <w:t>一部分</w:t>
      </w:r>
      <w:r>
        <w:rPr>
          <w:rFonts w:hint="eastAsia"/>
        </w:rPr>
        <w:t>为喀什地区义务教育优质均衡发展面临的形势。分析总结</w:t>
      </w:r>
      <w:r>
        <w:rPr>
          <w:rFonts w:hint="eastAsia"/>
          <w:lang w:val="en-US" w:eastAsia="zh-CN"/>
        </w:rPr>
        <w:t>喀什地区推进义务教育基本均衡发展的</w:t>
      </w:r>
      <w:r>
        <w:rPr>
          <w:rFonts w:hint="eastAsia"/>
        </w:rPr>
        <w:t>成就</w:t>
      </w:r>
      <w:r>
        <w:rPr>
          <w:rFonts w:hint="eastAsia"/>
          <w:lang w:val="en-US" w:eastAsia="zh-CN"/>
        </w:rPr>
        <w:t>及推进义务教育优质均衡发展所面临的困难和问题</w:t>
      </w:r>
      <w:r>
        <w:rPr>
          <w:rFonts w:hint="eastAsia"/>
        </w:rPr>
        <w:t>。第</w:t>
      </w:r>
      <w:r>
        <w:rPr>
          <w:rFonts w:hint="eastAsia"/>
          <w:lang w:val="en-US" w:eastAsia="zh-CN"/>
        </w:rPr>
        <w:t>二部分</w:t>
      </w:r>
      <w:r>
        <w:rPr>
          <w:rFonts w:hint="eastAsia"/>
        </w:rPr>
        <w:t>为总体要求。提出</w:t>
      </w:r>
      <w:r>
        <w:rPr>
          <w:rFonts w:hint="eastAsia"/>
          <w:lang w:val="en-US" w:eastAsia="zh-CN"/>
        </w:rPr>
        <w:t>了推进义务教育优质均衡发展的</w:t>
      </w:r>
      <w:r>
        <w:rPr>
          <w:rFonts w:hint="eastAsia"/>
        </w:rPr>
        <w:t>指导思想、基本原则和</w:t>
      </w:r>
      <w:r>
        <w:rPr>
          <w:rFonts w:hint="eastAsia"/>
          <w:lang w:val="en-US" w:eastAsia="zh-CN"/>
        </w:rPr>
        <w:t>总体</w:t>
      </w:r>
      <w:r>
        <w:rPr>
          <w:rFonts w:hint="eastAsia"/>
        </w:rPr>
        <w:t>目标。第</w:t>
      </w:r>
      <w:r>
        <w:rPr>
          <w:rFonts w:hint="eastAsia"/>
          <w:lang w:val="en-US" w:eastAsia="zh-CN"/>
        </w:rPr>
        <w:t>三部分</w:t>
      </w:r>
      <w:r>
        <w:rPr>
          <w:rFonts w:hint="eastAsia"/>
        </w:rPr>
        <w:t>为</w:t>
      </w:r>
      <w:r>
        <w:rPr>
          <w:rFonts w:hint="eastAsia"/>
          <w:lang w:val="en-US" w:eastAsia="zh-CN"/>
        </w:rPr>
        <w:t>主要任务</w:t>
      </w:r>
      <w:r>
        <w:rPr>
          <w:rFonts w:hint="eastAsia"/>
        </w:rPr>
        <w:t>。包括持续巩固义务教育普及成果</w:t>
      </w:r>
      <w:r>
        <w:rPr>
          <w:rFonts w:hint="eastAsia"/>
          <w:lang w:eastAsia="zh-CN"/>
        </w:rPr>
        <w:t>、持续推进义务教育校额班额达标创建、持续改善义务教育办学条件、持续实施教师队伍素质提升工程、持续提升义务教育教学质量、持续推进教育信息化、持续提高社会认可度</w:t>
      </w:r>
      <w:r>
        <w:rPr>
          <w:rFonts w:hint="eastAsia"/>
        </w:rPr>
        <w:t>等内容。第</w:t>
      </w:r>
      <w:r>
        <w:rPr>
          <w:rFonts w:hint="eastAsia"/>
          <w:lang w:val="en-US" w:eastAsia="zh-CN"/>
        </w:rPr>
        <w:t>四部分为创建时间。明确了各县市完成义务教育优质均衡发展工作的时间要求。第五部分</w:t>
      </w:r>
      <w:r>
        <w:rPr>
          <w:rFonts w:hint="eastAsia"/>
        </w:rPr>
        <w:t>为保障措施。提出强化组织领导</w:t>
      </w:r>
      <w:r>
        <w:rPr>
          <w:rFonts w:hint="eastAsia"/>
          <w:lang w:eastAsia="zh-CN"/>
        </w:rPr>
        <w:t>、强化经费保障、强化督导检查</w:t>
      </w:r>
      <w:r>
        <w:rPr>
          <w:rFonts w:hint="eastAsia"/>
        </w:rPr>
        <w:t>等保障措施。</w:t>
      </w:r>
    </w:p>
    <w:p>
      <w:pPr>
        <w:pStyle w:val="2"/>
        <w:bidi w:val="0"/>
        <w:rPr>
          <w:rFonts w:hint="eastAsia"/>
        </w:rPr>
      </w:pPr>
      <w:r>
        <w:rPr>
          <w:rFonts w:hint="eastAsia"/>
        </w:rPr>
        <w:t>四、重要意义</w:t>
      </w:r>
    </w:p>
    <w:p>
      <w:pPr>
        <w:rPr>
          <w:rFonts w:hint="default" w:eastAsia="方正仿宋_GBK"/>
          <w:lang w:val="en-US" w:eastAsia="zh-CN"/>
        </w:rPr>
      </w:pPr>
      <w:r>
        <w:rPr>
          <w:rFonts w:hint="eastAsia"/>
          <w:lang w:val="en-US" w:eastAsia="zh-CN"/>
        </w:rPr>
        <w:t>2021-2035年，是党中央确定的实现第二个百年奋斗目标，全面建设社会主义现代化国家的重要历史时期。喀什地区将全面建成与丝绸之路经济带核心区域地位相匹配的国际枢纽城区，全地区各县市将同全疆、全国各县市一道，完成义务教育优质均衡发展达标县市创建工作，义务教育教学质量达到较高水平，教育公共服务能力完全满足人民群众教育需求。义务教育事业</w:t>
      </w:r>
      <w:r>
        <w:rPr>
          <w:rFonts w:hint="eastAsia"/>
        </w:rPr>
        <w:t>事业发展要以“</w:t>
      </w:r>
      <w:r>
        <w:rPr>
          <w:rFonts w:hint="eastAsia"/>
          <w:lang w:val="en-US" w:eastAsia="zh-CN"/>
        </w:rPr>
        <w:t>优质均衡</w:t>
      </w:r>
      <w:r>
        <w:rPr>
          <w:rFonts w:hint="eastAsia"/>
        </w:rPr>
        <w:t>”为目标，</w:t>
      </w:r>
      <w:r>
        <w:rPr>
          <w:rFonts w:hint="eastAsia"/>
          <w:lang w:val="en-US" w:eastAsia="zh-CN"/>
        </w:rPr>
        <w:t>立足于喀什经济社会发展实际，</w:t>
      </w:r>
      <w:r>
        <w:rPr>
          <w:rFonts w:hint="eastAsia"/>
        </w:rPr>
        <w:t>与</w:t>
      </w:r>
      <w:r>
        <w:rPr>
          <w:rFonts w:hint="eastAsia"/>
          <w:lang w:val="en-US" w:eastAsia="zh-CN"/>
        </w:rPr>
        <w:t>区域</w:t>
      </w:r>
      <w:r>
        <w:rPr>
          <w:rFonts w:hint="eastAsia"/>
        </w:rPr>
        <w:t>发展的定位相匹配，与经济转型升级发展相融合，与多元化、多层次</w:t>
      </w:r>
      <w:r>
        <w:rPr>
          <w:rFonts w:hint="eastAsia"/>
          <w:lang w:val="en-US" w:eastAsia="zh-CN"/>
        </w:rPr>
        <w:t>教育公共</w:t>
      </w:r>
      <w:r>
        <w:rPr>
          <w:rFonts w:hint="eastAsia"/>
        </w:rPr>
        <w:t>服务需求相适应，努力为</w:t>
      </w:r>
      <w:r>
        <w:rPr>
          <w:rFonts w:hint="eastAsia"/>
          <w:lang w:val="en-US" w:eastAsia="zh-CN"/>
        </w:rPr>
        <w:t>人民</w:t>
      </w:r>
      <w:r>
        <w:rPr>
          <w:rFonts w:hint="eastAsia"/>
        </w:rPr>
        <w:t>群众提供优质、</w:t>
      </w:r>
      <w:r>
        <w:rPr>
          <w:rFonts w:hint="eastAsia"/>
          <w:lang w:val="en-US" w:eastAsia="zh-CN"/>
        </w:rPr>
        <w:t>公平、</w:t>
      </w:r>
      <w:r>
        <w:rPr>
          <w:rFonts w:hint="eastAsia"/>
        </w:rPr>
        <w:t>高效的</w:t>
      </w:r>
      <w:r>
        <w:rPr>
          <w:rFonts w:hint="eastAsia"/>
          <w:lang w:val="en-US" w:eastAsia="zh-CN"/>
        </w:rPr>
        <w:t>义务教育</w:t>
      </w:r>
      <w:r>
        <w:rPr>
          <w:rFonts w:hint="eastAsia"/>
        </w:rPr>
        <w:t>服务。</w:t>
      </w:r>
      <w:r>
        <w:rPr>
          <w:rFonts w:hint="eastAsia"/>
          <w:lang w:val="en-US" w:eastAsia="zh-CN"/>
        </w:rPr>
        <w:t>推进义务教育均衡发展，要立足新发展阶段，贯彻新发展理念，构建新发展格局。全面贯彻党的教育方针，全面落实立德树人根本任务，加强党对教育工作的全面领导，不断深化教育领域综合改革，坚持依法治教、依法治校，提高教育综合治理能力和水平。办好人民满意的公平而有质量的义务教育，要推进优质均衡发展与基本均衡发展有效衔接，推进教育发展与乡村振兴、新型城镇化建设无缝对接，强化教育顶层设计，拓展教育发展格局，加强教育基础建设，优化教师队伍结构，提升教育发展内涵，构建义务教育发展新蓝图、新姿态、新业态。</w:t>
      </w:r>
    </w:p>
    <w:p>
      <w:pPr>
        <w:rPr>
          <w:rFonts w:hint="eastAsia"/>
        </w:rPr>
      </w:pPr>
    </w:p>
    <w:p>
      <w:pPr>
        <w:wordWrap w:val="0"/>
        <w:ind w:left="0" w:leftChars="0" w:firstLine="0" w:firstLineChars="0"/>
        <w:jc w:val="both"/>
        <w:rPr>
          <w:rFonts w:hint="default" w:eastAsia="方正仿宋_GBK"/>
          <w:lang w:val="en-US" w:eastAsia="zh-CN"/>
        </w:rPr>
      </w:pPr>
    </w:p>
    <w:sectPr>
      <w:pgSz w:w="11906" w:h="16838"/>
      <w:pgMar w:top="1440" w:right="1800" w:bottom="1440" w:left="1800" w:header="851" w:footer="992" w:gutter="0"/>
      <w:cols w:space="425" w:num="1"/>
      <w:docGrid w:type="lines" w:linePitch="312" w:charSpace="0"/>
    </w:sectPr>
  </w:body>
</w:document>
</file>

<file path=word/customizations.xml><?xml version="1.0" encoding="utf-8"?>
<wne:tcg xmlns:r="http://schemas.openxmlformats.org/officeDocument/2006/relationships" xmlns:wne="http://schemas.microsoft.com/office/word/2006/wordml">
  <wne:keymaps>
    <wne:keymap wne:kcmPrimary="0251">
      <wne:acd wne:acdName="acd0"/>
    </wne:keymap>
    <wne:keymap wne:kcmPrimary="0631">
      <wne:acd wne:acdName="acd1"/>
    </wne:keymap>
  </wne:keymaps>
  <wne:acds>
    <wne:acd wne:argValue="AQAAAAAA" wne:acdName="acd0" wne:fciIndexBasedOn="0065"/>
    <wne:acd wne:argValue="AQAAAAEA" wne:acdName="acd1" wne:fciIndexBasedOn="0065"/>
  </wne:acd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3000509000000000000"/>
    <w:charset w:val="86"/>
    <w:family w:val="auto"/>
    <w:pitch w:val="default"/>
    <w:sig w:usb0="00000000" w:usb1="0000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方正楷体_GBK">
    <w:altName w:val="微软雅黑"/>
    <w:panose1 w:val="03000509000000000000"/>
    <w:charset w:val="86"/>
    <w:family w:val="script"/>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1530A0"/>
    <w:rsid w:val="06063181"/>
    <w:rsid w:val="07EA5CA7"/>
    <w:rsid w:val="08785D55"/>
    <w:rsid w:val="08E922F8"/>
    <w:rsid w:val="0A67322A"/>
    <w:rsid w:val="102E200A"/>
    <w:rsid w:val="10B3608F"/>
    <w:rsid w:val="12807A4A"/>
    <w:rsid w:val="1605407D"/>
    <w:rsid w:val="16117A10"/>
    <w:rsid w:val="1BC43354"/>
    <w:rsid w:val="1C1E6DBE"/>
    <w:rsid w:val="1CA92E3E"/>
    <w:rsid w:val="1E435881"/>
    <w:rsid w:val="24884BEB"/>
    <w:rsid w:val="278D11FF"/>
    <w:rsid w:val="294977B0"/>
    <w:rsid w:val="2D557462"/>
    <w:rsid w:val="2DF45725"/>
    <w:rsid w:val="31895F64"/>
    <w:rsid w:val="31D028C4"/>
    <w:rsid w:val="33A82AC2"/>
    <w:rsid w:val="380333AA"/>
    <w:rsid w:val="387F428D"/>
    <w:rsid w:val="3DB150D4"/>
    <w:rsid w:val="3DEE5E10"/>
    <w:rsid w:val="402E480E"/>
    <w:rsid w:val="42162E00"/>
    <w:rsid w:val="47F500DC"/>
    <w:rsid w:val="48CF0C69"/>
    <w:rsid w:val="4A4A0BDC"/>
    <w:rsid w:val="4D280B26"/>
    <w:rsid w:val="4EE77095"/>
    <w:rsid w:val="539C2C65"/>
    <w:rsid w:val="54A779A1"/>
    <w:rsid w:val="58C61426"/>
    <w:rsid w:val="595A3254"/>
    <w:rsid w:val="5A115A76"/>
    <w:rsid w:val="5A5B0DA2"/>
    <w:rsid w:val="5E2D1861"/>
    <w:rsid w:val="60947170"/>
    <w:rsid w:val="635E6296"/>
    <w:rsid w:val="64E6723D"/>
    <w:rsid w:val="65E149E9"/>
    <w:rsid w:val="660132BA"/>
    <w:rsid w:val="6A6B741A"/>
    <w:rsid w:val="6ED21132"/>
    <w:rsid w:val="704F26CF"/>
    <w:rsid w:val="773539E5"/>
    <w:rsid w:val="7B5E1D4F"/>
    <w:rsid w:val="7B8C63ED"/>
    <w:rsid w:val="7FC27D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883" w:firstLineChars="200"/>
      <w:jc w:val="both"/>
    </w:pPr>
    <w:rPr>
      <w:rFonts w:ascii="Times New Roman" w:hAnsi="Times New Roman" w:eastAsia="方正仿宋_GBK" w:cs="方正仿宋_GBK"/>
      <w:color w:val="000000" w:themeColor="text1"/>
      <w:kern w:val="2"/>
      <w:sz w:val="32"/>
      <w:szCs w:val="32"/>
      <w:lang w:val="en-US" w:eastAsia="zh-CN" w:bidi="ar-SA"/>
      <w14:textFill>
        <w14:solidFill>
          <w14:schemeClr w14:val="tx1"/>
        </w14:solidFill>
      </w14:textFill>
    </w:rPr>
  </w:style>
  <w:style w:type="paragraph" w:styleId="2">
    <w:name w:val="heading 1"/>
    <w:next w:val="1"/>
    <w:link w:val="8"/>
    <w:qFormat/>
    <w:uiPriority w:val="0"/>
    <w:pPr>
      <w:spacing w:line="560" w:lineRule="exact"/>
      <w:ind w:firstLine="640" w:firstLineChars="200"/>
      <w:jc w:val="both"/>
      <w:outlineLvl w:val="0"/>
    </w:pPr>
    <w:rPr>
      <w:rFonts w:ascii="Times New Roman" w:hAnsi="Times New Roman" w:eastAsia="方正黑体_GBK" w:cs="方正黑体_GBK"/>
      <w:color w:val="000000" w:themeColor="text1"/>
      <w:kern w:val="2"/>
      <w:sz w:val="32"/>
      <w:szCs w:val="32"/>
      <w:lang w:val="en-US" w:eastAsia="en-US" w:bidi="ar-SA"/>
      <w14:textFill>
        <w14:solidFill>
          <w14:schemeClr w14:val="tx1"/>
        </w14:solidFill>
      </w14:textFill>
    </w:rPr>
  </w:style>
  <w:style w:type="paragraph" w:styleId="3">
    <w:name w:val="heading 2"/>
    <w:basedOn w:val="1"/>
    <w:next w:val="1"/>
    <w:link w:val="9"/>
    <w:semiHidden/>
    <w:unhideWhenUsed/>
    <w:qFormat/>
    <w:uiPriority w:val="0"/>
    <w:pPr>
      <w:keepNext/>
      <w:keepLines/>
      <w:spacing w:beforeLines="0" w:beforeAutospacing="0" w:afterLines="0" w:afterAutospacing="0" w:line="560" w:lineRule="exact"/>
      <w:outlineLvl w:val="1"/>
    </w:pPr>
    <w:rPr>
      <w:rFonts w:ascii="Times New Roman" w:hAnsi="Times New Roman" w:eastAsia="方正楷体_GBK" w:cs="方正楷体_GBK"/>
      <w:b/>
      <w:bCs/>
    </w:rPr>
  </w:style>
  <w:style w:type="paragraph" w:styleId="4">
    <w:name w:val="heading 3"/>
    <w:basedOn w:val="1"/>
    <w:next w:val="1"/>
    <w:semiHidden/>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7">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5">
    <w:name w:val="table of authorities"/>
    <w:basedOn w:val="1"/>
    <w:next w:val="1"/>
    <w:qFormat/>
    <w:uiPriority w:val="0"/>
    <w:pPr>
      <w:ind w:left="420" w:leftChars="200"/>
    </w:pPr>
  </w:style>
  <w:style w:type="character" w:customStyle="1" w:styleId="8">
    <w:name w:val="标题 1 Char"/>
    <w:link w:val="2"/>
    <w:qFormat/>
    <w:uiPriority w:val="99"/>
    <w:rPr>
      <w:rFonts w:ascii="Times New Roman" w:hAnsi="Times New Roman" w:eastAsia="方正黑体_GBK" w:cs="方正黑体_GBK"/>
      <w:color w:val="000000" w:themeColor="text1"/>
      <w:kern w:val="2"/>
      <w:sz w:val="32"/>
      <w:szCs w:val="32"/>
      <w:lang w:val="en-US" w:eastAsia="en-US" w:bidi="ar-SA"/>
      <w14:textFill>
        <w14:solidFill>
          <w14:schemeClr w14:val="tx1"/>
        </w14:solidFill>
      </w14:textFill>
    </w:rPr>
  </w:style>
  <w:style w:type="character" w:customStyle="1" w:styleId="9">
    <w:name w:val="标题 2 Char"/>
    <w:link w:val="3"/>
    <w:qFormat/>
    <w:uiPriority w:val="0"/>
    <w:rPr>
      <w:rFonts w:ascii="Times New Roman" w:hAnsi="Times New Roman" w:eastAsia="方正楷体_GBK" w:cs="方正楷体_GBK"/>
      <w:b/>
      <w:bCs/>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microsoft.com/office/2006/relationships/keyMapCustomizations" Target="customizations.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49</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2021-08-23T10:47:00Z</dcterms:created>
  <dc:creator>Administrator</dc:creator>
  <cp:lastModifiedBy>Administrator</cp:lastModifiedBy>
  <cp:lastPrinted>2022-03-18T10:10:00Z</cp:lastPrinted>
  <dcterms:modified xsi:type="dcterms:W3CDTF">2022-03-23T05:23:44Z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