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eastAsia="宋体" w:cs="宋体"/>
          <w:b/>
          <w:sz w:val="44"/>
          <w:szCs w:val="44"/>
        </w:rPr>
      </w:pPr>
    </w:p>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Layout w:type="fixed"/>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eastAsia="宋体" w:cs="宋体"/>
                <w:b/>
                <w:sz w:val="44"/>
                <w:szCs w:val="44"/>
              </w:rPr>
            </w:pPr>
            <w:r>
              <w:rPr>
                <w:rFonts w:hint="eastAsia" w:ascii="宋体" w:hAnsi="宋体" w:cs="宋体"/>
                <w:b/>
                <w:sz w:val="44"/>
                <w:szCs w:val="44"/>
                <w:lang w:eastAsia="zh-CN"/>
              </w:rPr>
              <w:t>喀什地区</w:t>
            </w:r>
            <w:bookmarkStart w:id="0" w:name="_GoBack"/>
            <w:bookmarkEnd w:id="0"/>
            <w:r>
              <w:rPr>
                <w:rFonts w:hint="eastAsia" w:ascii="宋体" w:hAnsi="宋体" w:eastAsia="宋体" w:cs="宋体"/>
                <w:b/>
                <w:sz w:val="44"/>
                <w:szCs w:val="44"/>
              </w:rPr>
              <w:t>公共法律服务领域基层政务公开标准目录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Layout w:type="fixed"/>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Layout w:type="fixed"/>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Layout w:type="fixed"/>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textAlignment w:val="center"/>
              <w:rPr>
                <w:rFonts w:ascii="宋体" w:hAnsi="宋体" w:eastAsia="宋体" w:cs="宋体"/>
                <w:color w:val="000000"/>
                <w:kern w:val="0"/>
                <w:sz w:val="18"/>
                <w:szCs w:val="18"/>
                <w:lang w:bidi="ar"/>
              </w:rPr>
            </w:pP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普法动态资讯；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普法讲师团信息等</w:t>
            </w:r>
            <w:r>
              <w:rPr>
                <w:rFonts w:hint="eastAsia" w:ascii="宋体" w:hAnsi="宋体" w:cs="宋体"/>
                <w:color w:val="000000"/>
                <w:kern w:val="0"/>
                <w:sz w:val="18"/>
                <w:szCs w:val="18"/>
                <w:lang w:eastAsia="zh-CN" w:bidi="ar"/>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val="en-US" w:eastAsia="zh-CN" w:bidi="ar"/>
              </w:rPr>
              <w:t>新疆维吾尔自治区</w:t>
            </w:r>
            <w:r>
              <w:rPr>
                <w:rFonts w:hint="eastAsia" w:ascii="宋体" w:hAnsi="宋体" w:eastAsia="宋体" w:cs="宋体"/>
                <w:color w:val="000000"/>
                <w:kern w:val="0"/>
                <w:sz w:val="18"/>
                <w:szCs w:val="18"/>
                <w:lang w:bidi="ar"/>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■政府网站      ■广播电视    ■纸质媒体      ■入户/现场     ■社区/企事业单位/村公示栏（电子屏）</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法治文化作品、产品</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val="en-US" w:eastAsia="zh-CN" w:bidi="ar"/>
              </w:rPr>
              <w:t>新疆维吾尔自治区</w:t>
            </w:r>
            <w:r>
              <w:rPr>
                <w:rFonts w:hint="eastAsia" w:ascii="宋体" w:hAnsi="宋体" w:eastAsia="宋体" w:cs="宋体"/>
                <w:color w:val="000000"/>
                <w:kern w:val="0"/>
                <w:sz w:val="18"/>
                <w:szCs w:val="18"/>
                <w:lang w:bidi="ar"/>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Layout w:type="fixed"/>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4.表彰决定</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5"/>
                <w:szCs w:val="15"/>
              </w:rPr>
              <w:t>《中共中央、国务院转发&lt;中央宣传部、司法部关于在公民中开展法治宣传教育的第七个五年规划（2016－2020年）&gt;》</w:t>
            </w:r>
            <w:r>
              <w:rPr>
                <w:rFonts w:hint="eastAsia" w:ascii="宋体" w:hAnsi="宋体" w:eastAsia="宋体" w:cs="宋体"/>
                <w:color w:val="000000"/>
                <w:kern w:val="0"/>
                <w:sz w:val="15"/>
                <w:szCs w:val="15"/>
                <w:lang w:bidi="ar"/>
              </w:rPr>
              <w:t>《</w:t>
            </w:r>
            <w:r>
              <w:rPr>
                <w:rFonts w:hint="eastAsia" w:ascii="宋体" w:hAnsi="宋体" w:cs="宋体"/>
                <w:color w:val="000000"/>
                <w:kern w:val="0"/>
                <w:sz w:val="15"/>
                <w:szCs w:val="15"/>
                <w:lang w:val="en-US" w:eastAsia="zh-CN" w:bidi="ar"/>
              </w:rPr>
              <w:t>新疆维吾尔自治区</w:t>
            </w:r>
            <w:r>
              <w:rPr>
                <w:rFonts w:hint="eastAsia" w:ascii="宋体" w:hAnsi="宋体" w:eastAsia="宋体" w:cs="宋体"/>
                <w:color w:val="000000"/>
                <w:kern w:val="0"/>
                <w:sz w:val="15"/>
                <w:szCs w:val="15"/>
                <w:lang w:bidi="ar"/>
              </w:rPr>
              <w:t>“七五”普法规划》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3.指派通知书</w:t>
            </w:r>
            <w:r>
              <w:rPr>
                <w:rFonts w:hint="eastAsia" w:ascii="宋体" w:hAnsi="宋体" w:cs="宋体"/>
                <w:color w:val="000000"/>
                <w:sz w:val="18"/>
                <w:szCs w:val="18"/>
                <w:lang w:eastAsia="zh-CN"/>
              </w:rPr>
              <w:t>。</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案件补贴审核发放表</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处理决定书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行政处罚决定或行政处罚决定书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新疆维吾尔自治区实施&lt;</w:t>
            </w:r>
            <w:r>
              <w:rPr>
                <w:rFonts w:hint="eastAsia" w:ascii="宋体" w:hAnsi="宋体" w:eastAsia="宋体" w:cs="宋体"/>
                <w:color w:val="000000"/>
                <w:sz w:val="18"/>
                <w:szCs w:val="18"/>
              </w:rPr>
              <w:t>法律援助条例</w:t>
            </w:r>
            <w:r>
              <w:rPr>
                <w:rFonts w:hint="eastAsia" w:ascii="宋体" w:hAnsi="宋体" w:cs="宋体"/>
                <w:color w:val="000000"/>
                <w:sz w:val="18"/>
                <w:szCs w:val="18"/>
                <w:lang w:val="en-US" w:eastAsia="zh-CN"/>
              </w:rPr>
              <w:t>&gt;办法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不予受理通知书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行政处罚决定或行政处罚决定书</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4.表彰决定</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4.表彰决定</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r>
      <w:tr>
        <w:tblPrEx>
          <w:tblLayout w:type="fixed"/>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2.典型案例库网址或链接</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val="en-US" w:eastAsia="zh-CN" w:bidi="ar"/>
              </w:rPr>
              <w:t>新疆维吾尔自治区</w:t>
            </w:r>
            <w:r>
              <w:rPr>
                <w:rFonts w:hint="eastAsia" w:ascii="宋体" w:hAnsi="宋体" w:eastAsia="宋体" w:cs="宋体"/>
                <w:color w:val="000000"/>
                <w:kern w:val="0"/>
                <w:sz w:val="18"/>
                <w:szCs w:val="18"/>
                <w:lang w:bidi="ar"/>
              </w:rPr>
              <w:t>“七五”普法规划》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Layout w:type="fixed"/>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5"/>
                <w:szCs w:val="15"/>
              </w:rPr>
              <w:t>辖区内的律师、公证、基层法律服务、司法鉴定、仲裁、人民调解等法律服务机构和人员有关基本信息、从业信息和信用信息等</w:t>
            </w:r>
            <w:r>
              <w:rPr>
                <w:rFonts w:hint="eastAsia" w:ascii="宋体" w:hAnsi="宋体" w:cs="宋体"/>
                <w:color w:val="000000"/>
                <w:sz w:val="15"/>
                <w:szCs w:val="15"/>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■公开查阅点  ■政务服务中心  ■便民服务站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公共法律服务实体、热线、网络平台法律咨询服务指南</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■公开查阅点  ■政务服务中心  ■便民服务站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Layout w:type="fixed"/>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r>
              <w:rPr>
                <w:rFonts w:hint="eastAsia" w:ascii="宋体" w:hAnsi="宋体" w:cs="宋体"/>
                <w:color w:val="000000"/>
                <w:sz w:val="18"/>
                <w:szCs w:val="18"/>
                <w:lang w:eastAsia="zh-CN"/>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r>
              <w:rPr>
                <w:rFonts w:hint="eastAsia" w:ascii="仿宋" w:hAnsi="仿宋" w:eastAsia="仿宋" w:cs="仿宋"/>
                <w:color w:val="000000"/>
                <w:sz w:val="18"/>
                <w:szCs w:val="18"/>
                <w:lang w:val="en-US" w:eastAsia="zh-CN" w:bidi="ar"/>
              </w:rPr>
              <w:t xml:space="preserve">  </w:t>
            </w:r>
            <w:r>
              <w:rPr>
                <w:rFonts w:hint="eastAsia" w:ascii="仿宋" w:hAnsi="仿宋" w:eastAsia="仿宋" w:cs="仿宋"/>
                <w:color w:val="000000"/>
                <w:sz w:val="18"/>
                <w:szCs w:val="18"/>
                <w:lang w:bidi="ar"/>
              </w:rPr>
              <w:t xml:space="preserve">■政府公报        ■发布会/听证会 ■广播电视          ■公开查阅点    ■便民服务站       ■社区/企事业单位/村公示栏（电子屏）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191851"/>
    <w:rsid w:val="02BD4583"/>
    <w:rsid w:val="040809D2"/>
    <w:rsid w:val="04AC69FF"/>
    <w:rsid w:val="064A6BD7"/>
    <w:rsid w:val="088A0585"/>
    <w:rsid w:val="0D460ADE"/>
    <w:rsid w:val="0D4663EE"/>
    <w:rsid w:val="0F085B18"/>
    <w:rsid w:val="12117DC2"/>
    <w:rsid w:val="1419016E"/>
    <w:rsid w:val="179E26D1"/>
    <w:rsid w:val="1D82029F"/>
    <w:rsid w:val="1FF00286"/>
    <w:rsid w:val="24B35CAC"/>
    <w:rsid w:val="260333B3"/>
    <w:rsid w:val="28D126E7"/>
    <w:rsid w:val="29253117"/>
    <w:rsid w:val="350816F2"/>
    <w:rsid w:val="3775722C"/>
    <w:rsid w:val="3AC7084E"/>
    <w:rsid w:val="3B93384A"/>
    <w:rsid w:val="3BB040BC"/>
    <w:rsid w:val="3D0A36A7"/>
    <w:rsid w:val="3D2E4CBD"/>
    <w:rsid w:val="3E13138C"/>
    <w:rsid w:val="3FD00203"/>
    <w:rsid w:val="41413BB0"/>
    <w:rsid w:val="458E7A14"/>
    <w:rsid w:val="46D35B99"/>
    <w:rsid w:val="48421BF6"/>
    <w:rsid w:val="4BD72EDE"/>
    <w:rsid w:val="4C6113FA"/>
    <w:rsid w:val="4E8C4AA0"/>
    <w:rsid w:val="5050728F"/>
    <w:rsid w:val="517D1118"/>
    <w:rsid w:val="519311B1"/>
    <w:rsid w:val="521F1615"/>
    <w:rsid w:val="5AD604D9"/>
    <w:rsid w:val="5D6F12A5"/>
    <w:rsid w:val="5DCE5159"/>
    <w:rsid w:val="62C511AD"/>
    <w:rsid w:val="679C5FED"/>
    <w:rsid w:val="6B522CF0"/>
    <w:rsid w:val="6FEA2777"/>
    <w:rsid w:val="74F70171"/>
    <w:rsid w:val="75E47F03"/>
    <w:rsid w:val="75F62CA4"/>
    <w:rsid w:val="78A53C6A"/>
    <w:rsid w:val="7CB23937"/>
    <w:rsid w:val="7D5C6EBE"/>
    <w:rsid w:val="7D9C5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2021-06-25T05:40:22Z</dcterms:modified>
  <dc:title>司法部办公厅关于印发公共法律服务领域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