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F7F7F7" w:sz="12" w:space="22"/>
          <w:right w:val="none" w:color="auto" w:sz="0" w:space="0"/>
        </w:pBdr>
        <w:spacing w:before="0" w:beforeAutospacing="0" w:after="376" w:afterAutospacing="0" w:line="18" w:lineRule="atLeast"/>
        <w:ind w:left="420" w:right="676"/>
        <w:jc w:val="center"/>
        <w:rPr>
          <w:color w:val="355E92"/>
          <w:sz w:val="42"/>
          <w:szCs w:val="42"/>
        </w:rPr>
      </w:pPr>
      <w:bookmarkStart w:id="0" w:name="_GoBack"/>
      <w:r>
        <w:rPr>
          <w:color w:val="355E92"/>
          <w:sz w:val="42"/>
          <w:szCs w:val="42"/>
          <w:bdr w:val="none" w:color="auto" w:sz="0" w:space="0"/>
          <w:shd w:val="clear" w:fill="F4F4F4"/>
        </w:rPr>
        <w:t xml:space="preserve">叶城县国泰运输有限责任公司简介 </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5F5F5"/>
        <w:spacing w:before="225" w:beforeAutospacing="0" w:after="225" w:afterAutospacing="0" w:line="600" w:lineRule="atLeast"/>
        <w:ind w:left="450" w:right="450"/>
        <w:jc w:val="center"/>
        <w:rPr>
          <w:rFonts w:ascii="å¾®è½¯é›…é»‘" w:hAnsi="å¾®è½¯é›…é»‘" w:eastAsia="å¾®è½¯é›…é»‘" w:cs="å¾®è½¯é›…é»‘"/>
          <w:color w:val="333333"/>
          <w:sz w:val="21"/>
          <w:szCs w:val="21"/>
        </w:rPr>
      </w:pPr>
      <w:r>
        <w:rPr>
          <w:rFonts w:hint="default" w:ascii="å¾®è½¯é›…é»‘" w:hAnsi="å¾®è½¯é›…é»‘" w:eastAsia="å¾®è½¯é›…é»‘" w:cs="å¾®è½¯é›…é»‘"/>
          <w:color w:val="333333"/>
          <w:kern w:val="0"/>
          <w:sz w:val="21"/>
          <w:szCs w:val="21"/>
          <w:shd w:val="clear" w:fill="F5F5F5"/>
          <w:lang w:val="en-US" w:eastAsia="zh-CN" w:bidi="ar"/>
        </w:rPr>
        <w:t xml:space="preserve">来源：叶城县交通运输局 作者：叶城县交通运输局 发布时间 2023年09月25日 点击数：121 </w:t>
      </w:r>
    </w:p>
    <w:p>
      <w:pPr>
        <w:pStyle w:val="3"/>
        <w:keepNext w:val="0"/>
        <w:keepLines w:val="0"/>
        <w:widowControl/>
        <w:suppressLineNumbers w:val="0"/>
        <w:spacing w:before="0" w:beforeAutospacing="0" w:after="0" w:afterAutospacing="0" w:line="30" w:lineRule="atLeast"/>
        <w:ind w:left="0" w:right="0" w:firstLine="420"/>
        <w:rPr>
          <w:rFonts w:ascii="微软雅黑" w:hAnsi="微软雅黑" w:eastAsia="微软雅黑" w:cs="微软雅黑"/>
          <w:sz w:val="28"/>
          <w:szCs w:val="28"/>
        </w:rPr>
      </w:pP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shd w:val="clear" w:fill="F4F4F4"/>
        </w:rPr>
        <w:t>叶城县国泰运输责任有限公司为喀什地区客运总站有限责任公司下属部门，注册于2018年01月29日，位于新疆叶城县恰瓦克路02院。于2019年8月份开始代管（第三方）旅游局四辆双层巴士，叶城阳光交通建设发展公司15辆公交车。2023年6月为更好地给叶城县广大人民群众出行提供便利，新增5辆新能源公交车，目前共有24辆新能源公交车为人民群众服务。</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shd w:val="clear" w:fill="F4F4F4"/>
        </w:rPr>
        <w:t>该公司以绿色发展、方便群众为发展原则，主要营运新能源车辆，并以叶城县阿克塔什镇扶贫搬迁群众为重点服务对象，一直经营叶城县至阿克塔什镇的公交班线线路，给扶贫搬迁区居民出现提供了更多的交通便利。</w:t>
      </w:r>
    </w:p>
    <w:p>
      <w:pPr>
        <w:pStyle w:val="3"/>
        <w:keepNext w:val="0"/>
        <w:keepLines w:val="0"/>
        <w:widowControl/>
        <w:suppressLineNumbers w:val="0"/>
        <w:spacing w:before="0" w:beforeAutospacing="0" w:after="0" w:afterAutospacing="0" w:line="30" w:lineRule="atLeast"/>
        <w:ind w:left="0" w:right="0" w:firstLine="420"/>
        <w:rPr>
          <w:rFonts w:hint="eastAsia" w:ascii="微软雅黑" w:hAnsi="微软雅黑" w:eastAsia="微软雅黑" w:cs="微软雅黑"/>
          <w:sz w:val="28"/>
          <w:szCs w:val="28"/>
        </w:rPr>
      </w:pPr>
      <w:r>
        <w:rPr>
          <w:rFonts w:hint="eastAsia" w:ascii="微软雅黑" w:hAnsi="微软雅黑" w:eastAsia="微软雅黑" w:cs="微软雅黑"/>
          <w:sz w:val="28"/>
          <w:szCs w:val="28"/>
          <w:bdr w:val="none" w:color="auto" w:sz="0" w:space="0"/>
          <w:shd w:val="clear" w:fill="F4F4F4"/>
        </w:rPr>
        <w:t>公司在县交通运输局的统一安排下，参加叶城县寄宿制学生运输工作，安全、圆满完成了学生运输任务。由于始终遵循了主管部门要求，不断加强内部管理，公司的信誉和知名度得到显著的提高。不但创造了良好的经济效益和社会效益，也为叶城县的城市客运发展作出了积极的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E31C3"/>
    <w:rsid w:val="379E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2023-11-02T10:30:00Z</dcterms:created>
  <dc:creator>Administrator</dc:creator>
  <cp:lastModifiedBy>Administrator</cp:lastModifiedBy>
  <dcterms:modified xsi:type="dcterms:W3CDTF">2023-11-02T10:31:50Z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