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自治区经济责任审计经费项目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新疆维吾尔自治区喀什地区审计局（本级）</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喀什地区审计局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姜玉琦</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2024年03月26日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自治区财政厅《自治区财政支出绩效评价管理暂行办法》（新财预〔2018〕189号）等相关政策文件与规定，旨在评价自治区经济责任审计经费项目实施前期、过程及效果，评价财政预算资金使用的效率及效益。通过该项目的实施，实事求是地评价被审计领导干部任职期间经济责任履职情况，客观反映存在的主要问题，准确界定责任，促进领导干部履职尽责，担当作为，保障党中央令行禁止，促进高质量发展，促进全面深化改革，促进权力规范运行，促进反腐倡廉，推进国家治理体系和治理能力现代化。</w:t>
        <w:br/>
        <w:t>2. 主要内容及实施情况</w:t>
        <w:br/>
        <w:t>本项目根据《喀什地区2023年度审计项目计划》、《关于下达2022年经济责任审计项目经费的通知》开展，主要是：（1）自治区审计厅授权喀什地区审计局对其他地州1个县党政主要领导开展经济责任审计；（2）泽普县公安局党政主要领导干部（任期）经济责任审计。</w:t>
        <w:br/>
        <w:t>审计目标：（1）聚焦经济责任，实事求是地评价被审计领导干部任职期间经济责任履职情况，客观反映存在的主要问题，准确界定责任，促进领导干部履职尽责，担当作为，保障党中央令行禁止，促进高质量发展，促进全面深化改革，促进权力规范运行，促进反腐倡廉，推进国家治理体系和治理能力现代化；（2）围绕社会稳固和长治久安总目标，通过审计公安局领导任职期间维稳、疾病防治等重大事项决策及实施情况，检查重大事项决策依据和程序、决策民主科学性、经济决策实施及效果等情况，通过系统化、规范化方法，评价和改进风险管理、控制和治理的目标，聚焦经济责任，实事求是地评价被审计领导干部任职期间经济责任履职情况，客观反映存在的主要问题，准确界定责任，促进领导干部履职尽责，担当作为，保障党中央令行禁止，促进高质量发展，促进全面深化改革，促进权力规范运行，促进反腐倡廉，推进国家治理体系和治理能力现代化。</w:t>
        <w:br/>
        <w:t>审计重点：（1）贯彻执行党和国家经济方针政策、决策部署及自治区党委和政府工作部署情况，经济社会发展规划、政策措施、重大经济事项推进落实情况，地方党委政府推进财政体制、加强预决算和国有资产管理、保障重点支出等情况，履行经济风险防范职责情况，履行保障和改善民生职责情况，履行生态文明建设职责情况，在经济活动中落实党风廉政建设责任和遵守廉洁从政规定情况等。（2）2022年以来自治区调整后的各项维稳措施落实情况及存在的问题，贯彻落实总体国家安全观情况，重大事项决策依据和程序、决策民主科学性、经济决策实施及效果情况，近两年队伍整顿发现问题的整改落实情况及存在的问题。</w:t>
        <w:br/>
        <w:t>3.项目实施主体</w:t>
        <w:br/>
        <w:t>喀什地区审计局为行政单位，纳入2023年部门决算编制范围的有14个科室：办公室、政策法规科、电子数据审计科、财政审计科、科教文卫审计科、农业农村审计科、固定资产投资审计科、社会保障审计科、自然资源和生态环境审计科、金融外资审计科、企业审计科、督察科、地委审计委员会办公室综合工作科、经济责任审计科。</w:t>
        <w:br/>
        <w:t>编制人数62人，其中：行政人员编制36人、工勤4人、参公0人、事业编制22人。2023年年末实有在职人数55人，其中：行政在职34人、工勤2人、参公0人、事业在职19人。离退休人员35人，其中：行政退休人员30人、事业退休0人，技术工人5人。</w:t>
        <w:br/>
        <w:t>4. 资金投入和使用情况</w:t>
        <w:br/>
        <w:t>地区财政局年初预算安排下达资金28.00万元，为自治区转移支付资金，最终确定项目资金总数为28.00万元。</w:t>
        <w:br/>
        <w:t>截至2023年12月31日，实际支出28.00万元，预算执行率100%。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通过该项目的实施，实事求是地评价被审计领导干部任职期间经济责任履职情况，客观反映存在的主要问题，准确界定责任，促进领导干部履职尽责，担当作为，保障党中央令行禁止，促进高质量发展，促进全面深化改革，促进权力规范运行，促进反腐倡廉，推进国家治理体系和治理能力现代化。</w:t>
        <w:br/>
        <w:t>2.阶段性目标</w:t>
        <w:br/>
        <w:t>（1）实施的前期准备工作</w:t>
        <w:br/>
        <w:t>根据组建的审计组和疑点核实组实际情况，开展审前准备工作：一是组织审前培训。统一组织学习审计工作方案及相关法律法规，明确审计范围、内容及要求；二是加强审前调查。审计组通过搜集资料了解被审计单位工作职能、业务单位和业务流程等基本情况，为进一步制定切实可行的审计实施方、提高审计实施方案可操作性奠定良好基础；三是分析确定审计重点。审计组通过对审前调查所搜集的资料进行集中梳理并分析被审计单位的特点，进一步明确审计重点，降低审计风险，提高审计工作效率和质量。</w:t>
        <w:br/>
        <w:t>（2）具体实施工作</w:t>
        <w:br/>
        <w:t>审计组成员根据审计工作方案和任务分工开展现场审计。一是实地查阅资料。包括被审计单位基本情况、财务资料以及审计组要求提供的其他工作资料；二是对被审计单位的情况进行总体分析。对资料和数据的真实性进行确认，攥写审计取证单，收集审计证据，填写审计底稿，汇总审计情况；三是汇总审计情况。针对审计发现的问题和疑问，与被审计单位相关工作人员进行沟通，达成一致认知。</w:t>
        <w:br/>
        <w:t>（3）验收阶段的具体工作</w:t>
        <w:br/>
        <w:t>现场审计结束后，整理审计工作底稿、归档相关资料、总结经验教训，同时根据审计现场工作的结果，攥写审计报告，对被审计单位的财务状况、管理情况、政策落实情况及项目开展情况等进行评价和说明，提出改进建议和措施。还需对被审计单位提出的问题和意见进行跟踪，确保问题得到及时整改。</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绩效评价目的</w:t>
        <w:br/>
        <w:t>本次绩效评价遵循财政部《项目支出绩效评价管理办法》（财预〔2020〕10号）、《关于印发〈中央部门项目支出核心绩效目标和指标设置及取值指引（试行）〉的通知》（财预〔2021〕101号）、以及自治区财政厅《关于印发〈自治区项目支出绩效目标设置指引〉的通知》（新财预〔2022〕42号）、《自治区财政支出绩效评价管理暂行办法》（新财预〔2018〕189号）等相关政策文件与规定，旨在评价财政项目实施前期、过程及效果，评价财政预算资金使用的效率及效益。</w:t>
        <w:br/>
        <w:t>通过此次绩效评价，发现预算资金在项目立项、执行管理中制度保障、实际操作方面的缺陷和薄弱环节，总结项目管理经验，完善项目管理办法，提高项目管理水平和资金使用效益。同时可根据绩效评价中发现的问题，调整工作计划，完善绩效目标，加强项目管理，提高管理水平，为下一年预算编制与评审提供充分有效的依据，以达到改进预算管理、优化资源配置、提高预算资金使用效益的目的。</w:t>
        <w:br/>
        <w:t>2. 绩效评价对象</w:t>
        <w:br/>
        <w:t>本次绩效评价遵循财政部《项目支出绩效评价管理办法》（财预〔2020〕10号）和《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 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1个二级指标。项目绩效评价体系详见附件1。</w:t>
        <w:br/>
        <w:t>3. 绩效评价方法</w:t>
        <w:br/>
        <w:t>本次评价采用定量与定性评价相结合的比较法和公众评判法，总分由各项指标得分汇总形成。</w:t>
        <w:br/>
        <w:t>比较法：是指通过对绩效目标与实施效果、历史与当期情况、不同部门和地区同类支出的比较，综合分析绩效目标实现程度。</w:t>
        <w:br/>
        <w:t>公众评判法：是指通过专家评估、公众问卷及抽样调查等对财政支出效果进行评判，评价绩效目标实现程度。</w:t>
        <w:br/>
        <w:t>4. 绩效评价标准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第一阶段：前期准备。</w:t>
        <w:br/>
        <w:t>我单位绩效评价人员根据《项目支出绩效评价管理办法》（财预〔2020〕10号）文件精神认真学习相关要求与规定，成立绩效评价工作组，作为绩效评价工作具体实施机构。成员构成如下：</w:t>
        <w:br/>
        <w:t>马建国任评价组组长，绩效评价工作职责为负责全盘工作。</w:t>
        <w:br/>
        <w:t>姜玉琦任评价组副组长，绩效评价工作职责为为对项目实施情况进行实地调查。</w:t>
        <w:br/>
        <w:t>卡迪亚·库来西任评价组成员，绩效评价工作职责为负责资料审核等工作。</w:t>
        <w:br/>
        <w:t>第二阶段：组织实施。</w:t>
        <w:br/>
        <w:t>经评价组通过实地调研、查阅资料等方式，采用综合分析法对项目的决策、管理、绩效进行的综合评价分析。</w:t>
        <w:br/>
        <w:t>第三阶段：分析评价。</w:t>
        <w:br/>
        <w:t>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通过实施自治区经济责任审计经费项目，实事求是地评价被审计领导干部任职期间经济责任履职情况，客观反映存在的主要问题，准确界定责任，促进领导干部履职尽责，担当作为，保障党中央令行禁止，促进高质量发展，促进全面深化改革，促进权力规范运行，促进反腐倡廉，推进国家治理体系和治理能力现代化。项目实施主要通过项目决策、项目过程、项目产出以及项目效益等方面进行评价，其中：</w:t>
        <w:br/>
        <w:t>项目决策：该项目结合地区审计局职责，围绕地委审计委员会年度工作重点和工作任务，根据《喀什地区2023年度审计项目计划》开展实施，项目实施符合《中华人民共和国审计法》及相关文件要求，项目立项依据充分，立项程序规范。 </w:t>
        <w:br/>
        <w:t>项目过程：自治区经济责任审计经费项目预算安排28.00万元，实际支出28.00万元，预算执行率100%。项目资金使用合规，项目财务管理制度健全，财务监控到位，所有资金支付均按照国库集中支付制度严格执行，现有项目管理制度执行情况良好。</w:t>
        <w:br/>
        <w:t>项目产出：自治区经济责任审计经费项目数2个，形成审计报告2篇，被审计单位2个，促进被审计单位建立健全规章制度2条，被审计单位满意度100%。</w:t>
        <w:br/>
        <w:t>项目效益：通过实施此项目，实事求是地评价被审计领导干部任职期间经济责任履职情况，客观反映存在的主要问题，准确界定责任，促进领导干部履职尽责，担当作为，保障党中央令行禁止，促进高质量发展，促进全面深化改革，促进权力规范运行，促进反腐倡廉，推进国家治理体系和治理能力现代化。</w:t>
        <w:br/>
        <w:t>（二）综合评价结论</w:t>
        <w:br/>
        <w:t>依据《中共中央国务院关于全面实施预算绩效管理的意见》《项目支出绩效评价管理办法》（财预〔2020〕10号）以及《关于进一步加强和规范喀什地区项目支出“全过程”预算绩效管理结果应用的通知》（喀地财绩〔2022〕2号）文件，绩效评价总分设置为100分，划分为四档：90（含）-100分为“优”、80（含）-90分为“良”、70（含）-80分为“中”、70分以下为“差”。经对脱贫攻坚与乡村振兴有效衔接专项审计项目进行客观评价，最终评分结果：评价总分92.20分，绩效等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项目决策类指标包括项目立项、绩效目标和资金投入三方面的内容，由6个三级指标构成，权重分为15分，实际得分14分，得分率为93.33%。</w:t>
        <w:br/>
        <w:t>（1）立项依据充分性：根据《喀什地区2023年度审计项目计划》、《关于下达2022年经济责任审计项目经费的通知》组织实施，结合地区审计局职责，围绕2023年度工作重点和工作计划制定经费预算，根据评分标准，该指标不扣分，得3分。</w:t>
        <w:br/>
        <w:t>（2）立项程序规范性：根据根据《喀什地区2023年度审计项目计划》、《关于下达2022年经济责任审计项目经费的通知》决策依据编制工作计划和经费预算，经过与单位分管领导进行沟通、筛选确定经费预算计划，上会研究确定最终预算方案，根据评分标准，该指标不扣分，得2分。</w:t>
        <w:br/>
        <w:t>（3）绩效目标合理性：制定了自治区经济责任审计经费项目实施方案，明确了总体思路及目标、并对任务进行了详细分解，对目标进行了细化，根据评分标准，该指标不扣分，得3分。</w:t>
        <w:br/>
        <w:t>（4）绩效指标明确性：将自治区经济责任审计经费项目绩效目标细化分解为具体的绩效指标，一级指标4个，二级指标7个，三级指标8个，根据评分标准，该指标不扣分，得2分。</w:t>
        <w:br/>
        <w:t>（5）预算编制科学性：审计查出主要问题金额在审计项目结束出具审计报告后才能确定，因项目不同、被审计单位规模不同等因素，年初设立绩效目标时不确定因素较大，预算编制较为组略，根据评分标准，该指标扣1分，得2分。</w:t>
        <w:br/>
        <w:t>（6）资金分配合理性：资金分配与实际外出审计情况相适应，根据评分标准，该指标不扣分，得2分。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5个三级指标构成，权重分为20分，实际得分20分，得分率为100%。</w:t>
        <w:br/>
        <w:t>（1）资金到位率：该项目预算资金28.00万元，实际到位资金28.00万元，资金到位率=（实际到位资金/预算资金）×100%=100%，财政资金足额拨付到位，根据评分标准，该指标不扣分，得3分。   </w:t>
        <w:br/>
        <w:t>（2）预算执行率：该项目实际到位资金28.00万元，实际支出28.00万元，预算执行率=（实际支出资金/实际到位资金）×100%=100%，预算编制较为详细，项目资金支出总体能够按照预算执行，根据评分标准，该指标不扣分，得3分。</w:t>
        <w:br/>
        <w:t>（3）资金使用合规性：制定了《喀什地区审计局财务管理制度暂行办法》，结合《喀什地区差旅费管理办法》，对经费使用进行规范管理，财务制度健全、执行严格，根据评分标准，该指标不扣分，得4分。</w:t>
        <w:br/>
        <w:t>（4）管理制度健全性：根据《喀什地区差旅费管理办法》及《喀什地区审计局财务管理制度暂行办法》，对财政专项资金进行严格管理，基本做到了专款专用，根据评分标准，该指标不扣分，得5分。</w:t>
        <w:br/>
        <w:t>（5）制度执行有效性：对财政专项资金进行严格管理，财务对资金的使用合法合规性进行监督，年底对资金使用效果进行自评，根据评分标准，该指标不扣分，得5分。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项目产出类指标包括产出数量、产出质量、产出时效、产出成本四方面的内容，由5个三级指标构成，权重分为45分，实际得分45分，得分率为100%。</w:t>
        <w:br/>
        <w:t>（1）对于“产出数量”</w:t>
        <w:br/>
        <w:t>“提交各类审计报告数量（个）”指标，预期指标值为大于等于2篇，实际完成值为2篇，指标完成率为100%，与预期目标一致，根据评分标准，该指标不扣分，得10分。</w:t>
        <w:br/>
        <w:t>（2）对于“产出质量”：</w:t>
        <w:br/>
        <w:t>“审计单位覆盖率（%）”指标，预期指标值为等于100%，实际完成值为100%，指标完成率为100%，与预期目标一致，根据评分标准，该指标不扣分，得10分。</w:t>
        <w:br/>
        <w:t>（3）对于“产出时效”：</w:t>
        <w:br/>
        <w:t>“审计项目按时完成率”指标，预期指标值为等于100%，实际完成值为100%，指标完成率为100%，与预期目标一致，根据评分标准，该指标不扣分，得10分。</w:t>
        <w:br/>
        <w:t>（4）对于“产出成本”：</w:t>
        <w:br/>
        <w:t>“住宿费”指标，预期指标值为等于180元/间·天，实际完成值为180元/间·天，指标完成率为100%，根据《喀什地区差旅费管理办法》，外出参与审计的审计人员住宿标准在绩效目标范围内，根据评分标准，该指标不扣分，得10分。</w:t>
        <w:br/>
        <w:t>“伙食费”指标，预期指标值为等于120元/人·天，实际完成值为120元/人·天，指标完成率为100%，根据《喀什地区差旅费管理办法》，外出参与审计的审计人员伙食补助标准在绩效目标范围内，根据评分标准，该指标不扣分，得5分。</w:t>
        <w:br/>
        <w:t>合计得15分。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项目效益类指标包括项目效益三个方面的内容，由3个三级指标构成，权重分为20分，实际得分12分，得分率为60%。</w:t>
        <w:br/>
        <w:t>（1）对于“社会效益指标”：</w:t>
        <w:br/>
        <w:t>“促进被审计单位建立健全规章制度”指标，该指标预期指标值为大于等于1条，实际完成值为2条，指标完成率为200%，与预期指标有偏差，偏差原因为目标值设置偏低。根据评分标准，该指标扣5分，得0分。</w:t>
        <w:br/>
        <w:t>（2）对于“经济效益指标”：</w:t>
        <w:br/>
        <w:t>“审计查出主要问题金额”指标，该指标预期指标值为大于等于500万元，实际完成值为680万元，指标完成率为136%，与预期指标有偏差，偏差原因为目标值设置偏低。根据评分标准，该指标扣1.8分，得3.2分。</w:t>
        <w:br/>
        <w:t>（3）满意度指标分析</w:t>
        <w:br/>
        <w:t>对于“满意度指标：被审计单位满意度100%，该指标预期指标值为=100%，实际完成值为100%，指标完成率为100%，与预期目标一致，根据评分标准，该指标不扣分，得10分。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自治区经济责任审计经费项目预算28.00万元，到位28.00万元，实际支出28.00万元，预算执行率为100%，项目绩效指标总体完成率为117%，偏差率为17%，此项目有偏差，偏差原因：审计查出问题金额指标、促进被审计单位建立健全规章制度指标的目标值设置偏低，与实际情况存在偏差；改进措施：对上一年同类项目的结果进行合理利用，做好信息采集和结果分析，进一步细化年初目标。</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一是本项目能够严格按照《自治区经济责任审计经费项目实施方案》开展，同时按照相关制度和文件执行，项目执行情况较好；</w:t>
        <w:br/>
        <w:t>二是项目设定的绩效目标依据充分，绩效目标设定的绩效指标明确，资金到位及时，未影响项目进度，项目资金按计划使用，严格按照预算管理规定和国库集中支付要求开支；</w:t>
        <w:br/>
        <w:t>三是加强沟通协调，及时与被审计进行沟通，确保审计项目按期完成。</w:t>
        <w:br/>
        <w:t>（二）存在问题及原因分析</w:t>
        <w:br/>
        <w:t>一是在编制项目绩效目标的过程中，目标值设置不精准；</w:t>
        <w:br/>
        <w:t>二是相关工作人员经验不足，绩效管理意识不强，对于指标的编制还不够完善。缺乏科学、统一、完整的财政绩效评价指标体系；</w:t>
        <w:br/>
        <w:t>三是审计任务重与审计人员少的矛盾突出，审计项目无缝衔接时，审计组人员提供财务报销手续慢，导致项目支出进度慢；</w:t>
        <w:br/>
        <w:t>四是缺少带着问题去评价的意识。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是加强预算管理，进一步细化年初预算，对上一年同类项目的结果进行合理利用，做好信息采集和结果分析，进一步细化年初目标，根据实际情况以及单位需求合理编制预算。规范绩效目标的合理性，提升目标设置的科学性，绩效目标中的成本指标合计应与预算金额相对应。合理设置目标，最大限度地将预算资金的用途最大化。</w:t>
        <w:br/>
        <w:t>二是加大对工作人员预算绩效管理培训力度，充实业务知识，以达到预算绩效管理标准化、常态化的要求，最终实现提高绩效管理工作效率及质量的目标。</w:t>
        <w:br/>
        <w:t>三是密切关注审计项目开展进度，及时与各审计组负责人对接，督促报销进度，确保实际工作切合绩效目标，确保项目支出进度。</w:t>
        <w:br/>
        <w:t>四是评价工作应从项目实施方案源头抓起，评价工作和意识应贯穿项目整个过程。</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