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2023年度自治区援疆干部南疆工作补贴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新疆维吾尔自治区喀什中医医院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喀什地区卫健委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魏峰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2024年04月11日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旨在评价2023年度自治区援疆干部南疆工作补贴。实施前期、过程及效果，评价财政预算资金使用的效率及效益。通过该项目的实施，切实促进援疆干部工作积极性和生活水平。</w:t>
        <w:br/>
        <w:t>2. 主要内容及实施情况</w:t>
        <w:br/>
        <w:t>本项目建设主要服务于主要用于发放援疆专家工作补贴，提高工作积极性。</w:t>
        <w:br/>
        <w:t>3.项目实施主体</w:t>
        <w:br/>
        <w:t>喀什地区中医医院为差额事业单位，纳入2023年部门决算编制范围的有7个办公室：办公室、财务科、医务部、护理部、总务科、信息科、医学装备科。</w:t>
        <w:br/>
        <w:t>编制人数112人，其中：事业编制112人。</w:t>
        <w:br/>
        <w:t>4. 资金投入和使用情况</w:t>
        <w:br/>
        <w:t>2023年度自治区援疆干部南疆工作补贴项目根据地区卫生健康委员会《关于拨付山东援疆项目资金的通知》，共安排下达资金5.5万元，为援疆资金，最终确定项目资金总数为5.5万元。</w:t>
        <w:br/>
        <w:t>截至2023年12月31日，实际支出5.5万元，预算执行率100%。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</w:t>
        <w:br/>
        <w:t>1.项目绩效总目标</w:t>
        <w:br/>
        <w:t>按照自治区党委组织部、自治区财政厅关于印发《自治区援疆干部人才南疆工作补贴资金管理暂行办法》，从2023年5月至2023年12月及时向8名援疆医生支付南疆工作补贴55040元，切实保障援疆医生生活水平。</w:t>
        <w:br/>
        <w:t>2.阶段性目标</w:t>
        <w:br/>
        <w:t>根据项目目标指标内容按阶段填写项目</w:t>
        <w:br/>
        <w:t>实施的前期准备工作：结合医院实际发展需求，单位组织相关业务科室负责人召开项目前期分析会，研究项目实施的可行性和产生效益情况，做好资金预算安排事项，为立项做好准备工作。</w:t>
        <w:br/>
        <w:t>具体实施工作：按照财政预算要求，财务科牵头开展该项目预算，相关业务科室根据业务需求，配合做好资金需求表，明确资金项目用处，按照要求具体开展各自业务工作，为顺利实施项目做好准备工作，主要开展了保本项目实施符合国家和自治区相关工作要求，2023年5月至2023年12月及时向8名援疆医生支付南疆工作补贴55040元，切实保障援疆医生生活水平，促进了喀什中医医院医疗事业的发展，推动喀什中医医疗事业普惠喀什人民。</w:t>
        <w:br/>
        <w:t>验收阶段的具体工作：组织相关业务科室对各自的项目进行评审，采取现场查验查阅资料、询问等方式审核评估项目。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</w:t>
        <w:br/>
        <w:t>本次绩效评价遵循财政部《项目支出绩效评价管理办法》（财预〔2020〕10号）、《关于印发〈中央部门项目支出核心绩效目标和指标设置及取值指引（试行）〉的通知》（财预〔2021〕101号）、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</w:t>
        <w:br/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</w:t>
        <w:br/>
        <w:t>3. 绩效评价方法</w:t>
        <w:br/>
        <w:t>本次评价采用定量与定性评价相结合的比较法和公众评判法，总分由各项指标得分汇总形成。本次采用公众评判法。</w:t>
        <w:br/>
        <w:t>公众评判法：是指通过专家评估、公众问卷及抽样调查等对财政支出效果进行评判，评价绩效目标实现程度。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计划标准：指以预先制定的目标、计划、预算、定额等作为评价标准。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</w:t>
        <w:br/>
        <w:t>我单位绩效评价人员根据《项目支出绩效评价管理办法》（财预〔2020〕10号）文件精神认真学习相关要求与规定，成立绩效评价工作组，作为绩效评价工作具体实施机构。成员构成如下：</w:t>
        <w:br/>
        <w:t>李治纲同志任评价组组长，绩效评价工作职责为负责全盘工作。</w:t>
        <w:br/>
        <w:t>王福同志任评价组副组长，绩效评价工作职责为为对项目实施情况进行实地调查。</w:t>
        <w:br/>
        <w:t>杜平、他福顺、代吾然任评价组成员，绩效评价工作职责为负责资料审核等工作。</w:t>
        <w:br/>
        <w:t>第二阶段：组织实施。</w:t>
        <w:br/>
        <w:t>经评价组通过实地调研、查阅资料等方式，采用综合分析法对项目的决策、管理、绩效进行的综合评价分析。</w:t>
        <w:br/>
        <w:t>第三阶段：分析评价。</w:t>
        <w:br/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通过实施2023年度自治区援疆干部南疆工作补贴项目保障了援疆专家生活水平，提高了专家工作积极性，提高了工作效率。项目实施主要通过项目决策、项目过程、项目产出以及项目效益等方面进行评价，其中：</w:t>
        <w:br/>
        <w:t>项目决策：该项目主要通过按照自治区党委组织部、自治区财政厅关于印发《自治区援疆干部人才南疆工作补贴资金管理暂行办法》文件立项，项目实施符合上级部门要求，项目立项依据充分，立项程序规范。 </w:t>
        <w:br/>
        <w:t>项目过程：2023年度自治区援疆干部南疆工作补贴项目预算安排5.5万元，实际支出5.5万元，预算执行率100%。项目资金使用合规，项目财务管理制度健全，财务监控到位，所有资金支付均按照国库集中支付制度严格执行，现有项目管理制度执行情况良好。</w:t>
        <w:br/>
        <w:t>项目产出：项目实施后援疆专家促进了喀什中医医院医疗事业的发展，提高了专家工作积极性。</w:t>
        <w:br/>
        <w:t>项目效益：通过实施此项目保障了专家的生活水平，提高了工作积极性。</w:t>
        <w:br/>
        <w:t>（二）综合评价结论</w:t>
        <w:br/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喀什中医医院服务能力提升项目进行客观评价，最终评分结果：评价总分100分，绩效等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项目决策类指标包括项目立项、绩效目标和资金投入三方面的内容，由6个三级指标构成，权重分为15分，实际得分15分，得分率为100%。</w:t>
        <w:br/>
        <w:t>（1）立项依据充分性：该项目主要根据按照自治区党委组织部、自治区财政厅关于印发《自治区援疆干部人才南疆工作补贴资金管理暂行办法》文件立项。围绕2023年度工作重点和2024年工作计划制定经费预算，根据评分标准，该指标不扣分，得3分。</w:t>
        <w:br/>
        <w:t>（2）立项程序规范性：根据决策依据编制工作计划和经费预算，经过与单位分管领导和主要领导进行沟通、筛选确定经费预算计划，上党总支会研究确定最终预算方案，根据评分标准，该指标不扣分，得2分。</w:t>
        <w:br/>
        <w:t>（3）绩效目标合理性：制定了《2023年度自治区援疆干部南疆工作补贴项目实施方案》，明确了总体思路及目标、并对任务进行了详细分解，对目标进行了细化，根据评分标准，该指标不扣分，得3分。</w:t>
        <w:br/>
        <w:t>（4）绩效指标明确性： 将项目绩效目标细化分解为发放（补助）人数指标、发放补助次数指标、补助覆盖率指标、补助发放及时率指标、每次发放补助资金数成本指标、补助人群生活改善情况指标、援疆干部满意度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预算编制经过科学论证，内容与项目内容匹配，项目投资额与工作任务相匹配，根据评分标准，该指标不扣分，得3分。</w:t>
        <w:br/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5个三级指标构成，权重分为20分，实际得分20分，得分率为100%。</w:t>
        <w:br/>
        <w:t>（1）资金到位率：财政资金足额拨付到位，财政已及时足额按照将专项资金拨付给本单位，资金到位率=（实际到位资金/预算资金）×100%=100%，根据评分标准，该指标不扣分，得3分。   </w:t>
        <w:br/>
        <w:t>（2）预算执行率：单位预算编制较为详细，项目资金支出总体能够按照预算执行，按时间节点达到执行率，预算执行率=（实际支出资金/实际到位资金）×100%=100%，根据评分标准，该指标不扣分，得3分。</w:t>
        <w:br/>
        <w:t>（3）资金使用合规性：喀什中医医院制定了内控制度和管理规定对经费使用进行规范管理，财务制度健全、执行严格，根据评分标准，该指标不扣分，得4分。</w:t>
        <w:br/>
        <w:t>（4）管理制度健全性：制定了医院财务管理办法，对财政专项资金进行严格管理，基本做到了专款专用，根据评分标准，该指标不扣分，得5分。</w:t>
        <w:br/>
        <w:t>（5）制度执行有效性：由业务科室提出经费预算支出实施方案，经过与单位分管领导沟通后，报党总支会议研究执行，财务对资金的使用合法合规性进行监督，年底对资金使用效果进行自评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</w:t>
        <w:br/>
        <w:t>（1）对于“产出数量”：</w:t>
        <w:br/>
        <w:t>发放（补助）人数指标，预期指标值为=8人，实际完成值为=8人，指标完成率为100%，印证资料为：补助人员名单，与预期目标一致，根据评分标准，该指标不扣分，得5分。</w:t>
        <w:br/>
        <w:t>发放补助次数指标，预期指标值为=8次，实际完成值为8次，指标完成率为100%，印证资料为：补助人员名单，与预期目标一致，根据评分标准，该指标不扣分，得5分。</w:t>
        <w:br/>
        <w:t>合计得10分。</w:t>
        <w:br/>
        <w:t>（2）对于“产出质量”：</w:t>
        <w:br/>
        <w:t>补助覆盖率指标，预期指标值为=100%，实际完成值为&gt;=100%，指标完成率为100%，印证资料为：补助人员名单与预期目标一致，根据评分标准，该指标不扣分，得10分。</w:t>
        <w:br/>
        <w:t>合计得10分。</w:t>
        <w:br/>
        <w:t>（3）对于“产出时效”：</w:t>
        <w:br/>
        <w:t>补助发放及时率指标，预期指标值为=100%，实际完成值为100%，指标完成率为100%，印证资料为：补助人员名单，与预期目标一致，根据评分标准，该指标不扣分，得10分。</w:t>
        <w:br/>
        <w:t>合计得10分。</w:t>
        <w:br/>
        <w:t>（4）对于“产出成本”：</w:t>
        <w:br/>
        <w:t>每次发放补助资金数成本指标，预期指标值为&lt;=112万元，实际完成值为=112万元，指标完成率为100%，本年支付援疆专家工作补贴，项目经费都能控制绩效目标范围内，印证资料为：补助人员名单，根据评分标准，该指标不扣分，得5分。</w:t>
        <w:br/>
        <w:t>合计得5分。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</w:t>
        <w:br/>
        <w:t>（1）对于“社会效益指标”：</w:t>
        <w:br/>
        <w:t>补助人群生活改善情况指标，该指标预期指标值为改善，实际完成值为=100%，指标完成率为100%，与预期指标一致，印证资料为：满意度调查表，根据评分标准，该指标不扣分，得10分。</w:t>
        <w:br/>
        <w:t>实施效益指标合计得10分。</w:t>
        <w:br/>
        <w:t>（2）满意度指标分析</w:t>
        <w:br/>
        <w:t>对于“满意度指标：援疆干部满意度100%，该指标预期指标值为&gt;=95%，实际完成值为=95%，指标完成率为100%，与预期目标一致，印证资料为：满意度调查表，根据评分标准，该指标不扣分,得10分。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2023年度自治区援疆干部南疆工作补贴项目预算5.5万元，到位5.5万元，实际支出5.5万元，预算执行率为100%，项目绩效指标总体完成率为100%，无偏差。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</w:t>
        <w:br/>
        <w:t>增强了医院医疗团队力量，提高了援疆专家工作积极性。</w:t>
        <w:br/>
        <w:t>（二）存在问题及原因分析</w:t>
        <w:br/>
        <w:t>无。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提高财务管理和业务水平，做好资金使用计划，按时发放补助，做好资金管理工作。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