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人事考试工作项目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新疆维吾尔自治区喀什地区人力资源和社会保障局（本级）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新疆维吾尔自治区喀什地区人力资源和社会保障局（本级）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徐继宁</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为安全顺利的开展各类人事考试和专业技术职称工作的考试，能够为我区引进优秀人才提供坚强保障，为我区专业技术人员提供良好的发展平台，使有才能的人能够各显其能，各施其才。</w:t>
        <w:br/>
        <w:t>2. 主要内容及实施情况</w:t>
        <w:br/>
        <w:t>本项目主要服务于当地人才招聘的发展。按照科学化、规范化、制度化、标准化的考试流程，始终保持认真负责、细致严谨的工作态度，圆满完成了人社部、自治区人事考试中心、地区人社局安排下达的25项考试计划，全年共组织完成二十五项考试共有126364人次报名参加，设立考场3170个。全面做好公务员招录、事业单位面向社会公开招聘、专业技术类资格相关考试工作，持续推进考试工作向规范化方向发展。</w:t>
        <w:br/>
        <w:t>3.项目实施主体</w:t>
        <w:br/>
        <w:t>喀什地区人力资源和社会保障局为行政单位，纳入2023年部门预算编制范围的有喀什地区人社局（本级）、职称社会化评价中心、信息中心、人事考试中心、劳动能力鉴定委员会办公室、技工教育指导中心、人力资源市场、仲裁院、职业技能鉴定中心、人才流动服务中心、劳动保障监察支队、原喀什矿务局老工人休养所、喀什地区档案中心13个独立编制单位，财务未独立核算，全部由人社局统一核算。</w:t>
        <w:br/>
        <w:t>编制人数102人，其中：行政人员编制 30人，工勤编制6人，参照公务员管理的事业单位人员编制12人，全额拨款事业单位人员编制 54人。</w:t>
        <w:br/>
        <w:t>实有在职人数94人，其中：行政在职29人，行政工勤在职人数 4 人，参照公务员管理的事业单位人员 10人，事业在职 51人。离退休人员43人，其中：离休人员 1 人，退休人员 42人。</w:t>
        <w:br/>
        <w:t>实有人数与上年对比总人数增加4人。其中：行政人员无变化，参公人员无变化，事业人员与上年对比增加4人,根据喀党编委[2023]28号，设立喀什地区档案中心独立编制机构。</w:t>
        <w:br/>
        <w:t>4. 资金投入和使用情况</w:t>
        <w:br/>
        <w:t>根据《关于批复2023年喀什地区本级部门预算的通知》（喀地财预〔2023〕1号）文件共安排下达资金17万元，为地区财政本级配套资金，2022年以前自治区返还人事考试费为208.75万元，2023年自治区第一季度返还人事考试费为129.72万元，为开展各类人事考试考务工作需支付考务人员考务费、接送试卷差旅费，最终确定项目资金总数为355.47万元。</w:t>
        <w:br/>
        <w:t>截至2023年12月31日，实际支出332.2万元，预算执行率93.45%。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根据新疆维吾尔自治区人社厅考试中心下达《2023年度人事考试计划》和新疆维吾尔自治区人社厅和财政厅联合发文《关于明确自治区人事考试考务费支出具体标准的通知》（新人社发〔2018〕51号）的文件精神，用于开展2023年人事考试计划，为保证各类人事考试安全顺利开展，每个考场配备2名监考人员，每天8个小时，为我区引进优秀人才提供坚强保障，为我区专业技术人员提供良好的发展平台，使有才能的人能够各显其能，各施其才。</w:t>
        <w:br/>
        <w:t>2.阶段性目标</w:t>
        <w:br/>
        <w:t>实施的前期准备工作：根据《2023年人事考试工作计划》安排，按照每场考试时间、考试类别和考场设施的标准要求，组织对应考试科目类别的考务工作，保障每场考试安全顺利的完成。</w:t>
        <w:br/>
        <w:t>具体实施工作：每场考试之前，成立领导小组、确定小组成员的职责和分工，协调各相关行业部分的配合。根据每场考试报名的人数，确定考试考点，抽调参加考务的工作人员，按照规定时间、规定地点，将试卷由保密人员和公安人员共同拉至各考点，分发到各考场的监考老师，考生准备答题。</w:t>
        <w:br/>
        <w:t>实施的后期收尾工作：按照规定时间、规定地点，考生答完试卷后，由各考点每个考场的监考人员将考生做答完后试卷收回后，按要求密封，交给考务工作保密人员，由保密人员和公安人员交回喀什地区考试中心卷库管理人员，考试中心工作人员统一运回自治区人事考试中心，交由自治区统一进行阅卷。</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李希春任评价组组长，绩效评价工作职责为负责全盘工作。</w:t>
        <w:br/>
        <w:t>徐继宁任评价组副组长，绩效评价工作职责为为对项目实施情况进行实地调查。</w:t>
        <w:br/>
        <w:t>崔海旭 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通过实施人事考试工作项目提高考务人员整体水平，持续推进考试工作向规范化方向发展。项目实施主要通过项目决策、项目过程、项目产出以及项目效益等方面进行评价，其中：</w:t>
        <w:br/>
        <w:t>项目决策：该项目主要通过新疆维吾尔自治区人社厅考试中心下达《2023年度人事考试计划》和新疆维吾尔自治区人社厅和财政厅联合发文《关于明确自治区人事考试考务费支出具体标准的通知》（新人社发〔2018〕51号）的文件立项，项目实施符合国家和自治区相关工作要求，项目立项依据充分，立项程序规范。 </w:t>
        <w:br/>
        <w:t>项目过程：人事考试工作项目预算安排 355.47万元，实际支出332.2万元，预算执行率93.45%。项目资金使用合规，项目财务管理制度健全，财务监控到位，所有资金支付均按照国库集中支付制度严格执行，现有项目管理制度执行情况良好。</w:t>
        <w:br/>
        <w:t>项目产出：为保证项目实施，每个考点配备1名考点负责人、1名考点巡考人员、2名保密人员、2名医护人员、2名公安人员、每个考场配备2名监考人员，监考到位率100%，考务人员每天工作至少8个小时。</w:t>
        <w:br/>
        <w:t>项目效益：通过实施此项目提高考务人员整体水平，持续推进考试工作向规范化方向发展。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人事考试工作项目进行客观评价，最终评分结果：评价总分95.5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项目决策类指标包括项目立项、绩效目标和资金投入三方面的内容，由6个三级指标构成，权重分为15分，实际得分13.5分，得分率为90%。</w:t>
        <w:br/>
        <w:t>（1）立项依据充分性：本项目依据新疆维吾尔自治区人社厅考试中心下达《2023年度人事考试计划》和新疆维吾尔自治区人社厅和财政厅联合发文《关于明确自治区人事考试考务费支出具体标准的通知》（新人社发〔2018〕51号）的文件立项等文件设立，符合国家法律法规、国民经济发展规划和相关政策；符合行业发展规划和政策要求。</w:t>
        <w:br/>
        <w:t>根据《关于印发〈喀什地区考试中心职能配置、内设机构和人员编制规定〉的通知》（喀党办字〔2019〕43号）文件，该项目与喀什地区考试中心主要职责组织实施。围绕2023年度考务工作重点和工作计划制定经费预算，根据评分标准，该指标不扣分，得3分。</w:t>
        <w:br/>
        <w:t>（2）立项程序规范性：本项目主要根据新疆维吾尔自治区人社厅考试中心下达《2023年度人事考试计划》和新疆维吾尔自治区人社厅和财政厅联合发文《关于明确自治区人事考试考务费支出具体标准的通知》（新人社发〔2018〕51号）的文件编制工作计划和经费预算，经过与人事考试工作分管领导进行沟通、筛选确定经费预算计划，上党组会研究确定最终预算方案，根据评分标准，该指标不扣分，得2分。</w:t>
        <w:br/>
        <w:t>（3）绩效目标合理性：本项目有明确的工作任务目标，通过查看《项目支出绩效目标表》该项目绩效目标与实际工作内容具有相关性，预期产出效益和效果符合正常的业绩水平，但项目实际支出金额与预算金额之间存在偏差，因此该指标扣0.5分，得2.5分，偏差原因：年初绩效目标值与实际完成值存在差异，目标值设定普遍偏低，改进措施：以后年度结合人事考试工作的实际情况设置目标值。</w:t>
        <w:br/>
        <w:t>（4）绩效指标明确性： 通过查看本项目《项目支出绩效目标表》显示，项目绩效目标细化分解为6个二级指标，8个三级指标；有明确的考场次数、监考人数、监考人员到位情况，但监考人员劳务费成本实际支出与预算金额不一致。综上所述，该指标扣0.5分，得1.5分，偏差原因：年初绩效目标值与实际完成值存在差异，目标值设定普遍偏低，改进措施：以后年度结合人事考试工作的实际情况设置目标值。</w:t>
        <w:br/>
        <w:t>（5）预算编制科学性： 人事考试工作项目预算金额为355.47万元，主要用于2022年喀什地区面向社会公开招聘工作人员考试、2023年度中央机关及直属机构考试录用公务员考试和各类职业技能职称考试等人事考试工作相关的考务费。该项预算与喀什地区人力资源和社会保障局的职能相关，主要依据《关于批复2023年喀什地区本级部门预算的通知》（喀地财发〔2022〕1号）以及《人事考试工作项目实施方案》下拨预算，但项目实际支出金额与预算金额之间存在偏差，因此该指标扣0.5分。综上所述，该指标得2.5分，偏差原因：年初绩效目标值与实际完成值存在差异，目标值设定普遍偏低，改进措施：以后年度结合人事考试工作的实际情况设置目标值。</w:t>
        <w:br/>
        <w:t>（6）资金分配合理性：本项目经《关于批复2023年喀什地区本级部门预算的通知》（喀地财发〔2023〕1号）文件要求，符合《喀什地区人力资源和社会保障局合同管理制度》《喀什地区人社局收支管理内部控制制度》等相关管理办法、规划和法律法规。该项目主要依据《人事考试工作项目实施方案》分配资金，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5个三级指标构成，权重分为20分，实际得分19分，得分率为95%。</w:t>
        <w:br/>
        <w:t>（1）资金到位率：本项目预算资金355.47万元，截至2023年12月31日，资金到位355.47万元，资金到位率100%。根据评分标准，该指标不扣分，得3分。   </w:t>
        <w:br/>
        <w:t>（2）预算执行率：本项目预算执行率=（截至2023年12月31日支出的资金总和/355.47万元）×100%，即=(332.2/355.47)×100%=93.45%，根据评分标准，该指标扣1分，得2分。偏差原因：因自治区返还的人事考试费一般都是跨年返还，返还的资金包括次年考务费，存在结转资金属于正常现象。改进措施：业务科室加强与自治区的沟通，提高自治区返还资金额度的准确性。</w:t>
        <w:br/>
        <w:t>（3）资金使用合规性：本项目经《关于批复2023年喀什地区本级部门预算的通知》（喀地财发〔2022〕1号）文件批复，符合国家、自治区以及喀什地区等相关政策、规划和法律法规。本次检查，未发现违规使用情况。经检查，该项目资金全部用于人事考试工作项目，符合预算批复规定用途，不存在截留、挤占、挪用、虚列支出等情况。根据评分标准，该指标不扣分，得4分。</w:t>
        <w:br/>
        <w:t>（4）管理制度健全性：本项目根据新疆维吾尔自治区人社厅考试中心下达《2023年度人事考试计划》、新疆维吾尔自治区人社厅和财政厅联合发文《关于明确自治区人事考试考务费支出具体标准的通知》（新人社发〔2018〕51号）和《喀什地区人力资源和社会保障局合同管理制度》等相关管理制度及法律法规实施。制定了喀什地区人事考试工作相关管理办法，对财政专项资金进行严格管理，做到了专款专用，根据评分标准，该指标不扣分，得5分。</w:t>
        <w:br/>
        <w:t>（5）制度执行有效性：本项目的执行符合喀什地区人力资源和社会保障局相关法律法规和相关管理规定；本项目相关资料齐全并及时归档；在评价过程中，该项目的管理、实施人员均落实到位，按照计划实施。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项目产出类指标包括产出数量、产出质量、产出时效三方面的内容，由4个三级指标构成，权重分为45分，实际得分43分，得分率为95.56%。</w:t>
        <w:br/>
        <w:t>（1）对于“产出数量”</w:t>
        <w:br/>
        <w:t>每场考试监考人员数量指标，预期指标值为&gt;=2人，实际完成值为2人，指标完成率为100%，与预期目标一致，根据评分标准，该指标不扣分，得5分。</w:t>
        <w:br/>
        <w:t>每天考务人员监考时间指标，预期指标值为&gt;=8小时，实际完成值为8小时，指标完成率为100%，与预期目标一致，根据评分标准，该指标不扣分，得5分。</w:t>
        <w:br/>
        <w:t>合计得10分。</w:t>
        <w:br/>
        <w:t>（2）对于“产出质量”：</w:t>
        <w:br/>
        <w:t>考务人员监考到位率指标，预期指标值为&gt;=95%，实际完成值为100%，指标完成率为105.26%，与预期目标存在差异，根据评分标准，该指标不扣分，得10分。偏差原因：年初绩效目标值与实际完成值存在差异，目标值设定普遍偏低，改进措施：以后年度结合人事考试工作的实际情况设置目标值。</w:t>
        <w:br/>
        <w:t>合计得10分。</w:t>
        <w:br/>
        <w:t>（3）对于“产出时效”：</w:t>
        <w:br/>
        <w:t>人事考试完成率指标，预期指标值为&gt;=95%，实际完成值为100%，指标完成率为105.26%，与预期目标存在差异，根据评分标准，该指标不扣分，得10分。偏差原因：年初绩效目标值与实际完成值存在差异，目标值设定普遍偏低，改进措施：以后年度结合人事考试工作的实际情况设置目标值。</w:t>
        <w:br/>
        <w:t>合计得10分。</w:t>
        <w:br/>
        <w:t>（4）对于“产出成本”：</w:t>
        <w:br/>
        <w:t>考务工作差旅费和其他相关费用指标，预期指标值为&lt;=91万元，实际完成值为91万元，指标完成率为100%，与预期目标一致，根据评分标准，该指标不扣分，得10分。</w:t>
        <w:br/>
        <w:t>考试监考人员劳务费指标，预期指标值为&lt;=264.47万元，实际完成值为241.2万元，指标完成率为91.2%，本年支付考试考务工作的金额332.2万元，根据评分标准，该指标扣2分，得3分。偏差原因：因该项目的99.95%资金从自治区返还的人事考试费资金列支，但自治区返还的人事考试费一般都是跨年返还，返还的资金包括跨年支付资金，存在结转资金属于正常现象。改进措施：业务科室加强与自治区的沟通，提高自治区返还资金额度的准确性。</w:t>
        <w:br/>
        <w:t>合计得13分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提高考务人员整体水平指标，该指标预期指标值为提高，实际完成值为提高，指标完成率为100%，与预期指标一致，根据评分标准，该指标不扣分，得10分。</w:t>
        <w:br/>
        <w:t>（2）对于“经济效益指标”：</w:t>
        <w:br/>
        <w:t>如无此项指标，该项内容填“无”。</w:t>
        <w:br/>
        <w:t>（3）对于“生态效益指标”：</w:t>
        <w:br/>
        <w:t>如无此项指标，该项内容填“无”。</w:t>
        <w:br/>
        <w:t>（4）满意度指标分析</w:t>
        <w:br/>
        <w:t>对于“满意度指标：考务人员满意度97.36%，该指标预期指标值为&gt;=95%，实际完成值为97.36%，指标完成率为102.48%，与预期目标存在差异，根据评分标准，该指标不扣分，得10分。偏差原因：年初绩效目标值与实际完成值存在差异，目标值设定普遍偏低，改进措施：以后年度结合人事考试工作的实际情况设置目标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人事考试工作项目预算355.47万元，到位355.47万元，实际支出332.2万元，预算执行率为93.45%，项目绩效指标总体完成率为100.5%，偏差率为7.05%,偏差的原因：人事考试工作项目，因该项目的99.95%资金从自治区返还的人事考试费资金列支，但自治区返还的人事考试费一般都是跨年返还，返还的资金包括跨年支付资金，存在结转资金属于正常现象。改进措施：以后年度结合人事考试工作的实际情况设置目标值，提高年初目标值设定的准确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1.本项目严格按照新疆维吾尔自治区人社厅和财政厅联合发文《关于明确自治区人事考试考务费支出具体标准的通知》和《2023年度人事考试计划》规定执行人事考务工作。</w:t>
        <w:br/>
        <w:t>2.加强组织领导，本项目绩效评价工作，有主要领导亲自负责，分管领导具体负责，落实到个人。</w:t>
        <w:br/>
        <w:t>3.加强沟通协调，财务人员及时向主要领导汇报项目资金支出进度，加强与业务科室的沟通，5月、8月财政绩效重点监控节点，由主要领导亲自抓进度，催促项目执行进度。</w:t>
        <w:br/>
        <w:t>（二）存在问题及原因分析</w:t>
        <w:br/>
        <w:t>1.考务工作中存在考点安排和考务人员抽调困难的现象。各考点学校均不同程度存在社会性工作任务繁重的现象，对各类考务工作积极性不高。</w:t>
        <w:br/>
        <w:t>2.在考试工作中对考试的社会宣传工作重视不够，采取多渠道和多途径（如抖音、视频号、公众号）等自媒体加大宣传力度。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加强项目执行程序管理和规范。项目前期做好细化实施方案，严格执行资金管理办法和财政资金管理制度，严格按照新疆维吾尔自治区人社厅和财政厅联合发文《关于明确自治区人事考试考务费支出具体标准的通知》（新人社发〔2018〕51号）的文件、项目实施方案等稳步推进工作，使项目资金绩效管理工作日常化，真正发挥各类资金的效益。</w:t>
        <w:br/>
        <w:t>2.全面落实预算管理工作，根据年初制定的目标，把握每项工作的关键时间节点，与考试中心紧密配合，把控各项成本费用支出，合理调控安排使用资金，确保年终项目资金无结余，按时完成各项工作。</w:t>
        <w:br/>
        <w:t>3.进一步做好考务费的核算工作，为领导提供科学合理的考务费核算发放办法，尽可能的提高考务费用的发放标准，以提升考务工作人员的责任心和积极性。</w:t>
        <w:br/>
        <w:t xml:space="preserve">4．进一步做好考务工作的宣传报道工作，让社会各界更多的了解人事考试工作，不断提高各类考试的社会知晓率。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