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喀什地区农产品质检中心检验检测参数扩展项目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喀什地区农产品质量安全农作物种子质量监督综合检验检测中心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林秀学</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2023年05月16日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根据《农产品质量安全监测管理办法(农业部令2012年第7号)》第一章第五条规定县级以上人民政府农业行政主管部门应当加强农产品质量安全检测机构建设，提升其检测能力；新农办质〔2019〕25号《关于进一步规范和加强自治区农产品质量安全检验检测机构体系建设的通知》中关于“申报“双认证”的质检机构检测参数地（州）级不得少于农残、兽残和重金属296项的任务要求”及喀什地委第三巡视组关于地区农业农村局巡视反馈意见第18项整改任务“落实党组织主体责任不到位，建强干部队伍主动性不强、办法不多，干部队伍建设仍有不足。农业农村局专业技术人员短缺。推广新技术、研发新成果没有得到人才保障。如地区农产品质检中心因技术人员短缺和技术力量制约，未按规定完成检测296种农药残留和重金属参数的资质认证”的整改任务要求，地区农产品质检中心于 2019年11月经自治区“双认证”考核组验收，获得农产品检验检测资格，认证参数为48项，具备开展喀什地区农产品质量安全例行监测的资质，但距离国家及自治区要求相差甚远，不能及时为喀什地区农产品质量安全监管工作提供有效技术支撑。</w:t>
        <w:br/>
        <w:t>为进一步提升地区农产品质检中心检验检测工作能力及水平，扩大检测范围，对喀什全地区农产品农药使用情况进行全方位的监测，保障喀什地区人民群众“舌尖上的安全”，逐步满足国家及自治区对地区级农产品质检机构的建设要求，按期完成地区农业农村局关于地委第三巡视组巡视反馈意见第18项整改任务，结合本单位实际，我单位计划2022年底前力争完成296个参数的认证，切实发挥地（州）农产品质检机构作为覆盖农、畜、水产品的综合性检测机构作用，特申请此项目。</w:t>
        <w:br/>
        <w:t>2. 主要内容及实施情况</w:t>
        <w:br/>
        <w:t>项目建设具体位置：喀什市克孜都维路245号；</w:t>
        <w:br/>
        <w:t>项目建设内容：购买项目扩展所需大型仪器设备三重四级杆气相质谱联用仪1台、离心机2台、全自动固相萃取装置1台。</w:t>
        <w:br/>
        <w:t>项目起止时间：2022年1月至2022年11月</w:t>
        <w:br/>
        <w:t>项目预期效果：通过该项目的实施， 2022年12月底前力争完成296个参数的认证，切实发挥地（州）农产品质检机构作为覆盖农、畜、水产品的综合性检测机构作用，为确保喀什全区各族群众舌尖上的农产品质量安全提供有力技术支撑。</w:t>
        <w:br/>
        <w:t>3.项目实施主体</w:t>
        <w:br/>
        <w:t>喀什地区农产品质量安全农作物种子质量监督综合检验检测中心为全额事业单位，纳入2022年部门决算编制范围的有1个办公室：喀什地区农产品质量安全农作物种子质量监督综合检验检测中心。</w:t>
        <w:br/>
        <w:t>编制人数18人，其中：行政人员编制0人、工勤1人、参公17人、事业编制0人。实有在职人数13人，其中：行政在职0人、工勤1人、参公12人、事业在职0人。离退休人员6人，其中：行政退休人员0人、事业退休6人。</w:t>
        <w:br/>
        <w:t>4. 资金投入和使用情况</w:t>
        <w:br/>
        <w:t>地区农产品质检中心检验检测参数扩展项目总预算资金180万元，其中：申请援疆资金180万元、其他资金0万元。</w:t>
        <w:br/>
        <w:t>本项目概算总计180万元，其中购买项目扩展所需大型仪器及辅助仪器设备180万元。具体如下：</w:t>
        <w:br/>
        <w:t>地区农产品质检中心经过外出学习培训与咨询自治区农业厅检验检测相关专家，建议在地区农产品质检中心原有仪器设备的基础上还需新增以下仪器设备：购买项目扩展所需大型仪器设备1台三重四级杆气相质谱联用仪费用156万元、2台离心机19万元、1台全自动固相萃取装置5万元。</w:t>
        <w:br/>
        <w:t>截至2022年12月31日，实际支出180万元，预算执行率100%。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2022年11月15日前绩效目标完成1台进口三重四级杆气相色谱质谱联用仪、2台高速冷冻离心机、1台全自动固相萃取装置的购置和安装调试，有效提升地区农产品质检中心检验检测能力水平。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本次绩效评价方法的选用坚持简便有效的原则采用成本效益分析法和比较法。</w:t>
        <w:br/>
        <w:t>（一）成本效益分析法。是指将投入与产出、效益进行关联性分析的方法。</w:t>
        <w:br/>
        <w:t>（二）比较法。是指将实施情况与绩效目标、历史情况、不同部门和地区同类支出情况进行比较的方法。</w:t>
        <w:br/>
        <w:t>4. 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张春红任评价组组长，绩效评价工作职责为负责全盘工作。林秀学任评价组副组长，绩效评价工作职责为对项目实施情况进行实地调查。</w:t>
        <w:br/>
        <w:t>李情任评价组成员，绩效评价工作职责为负责资料审核等工作。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喀什地区农产品质检中心检验检测参数扩展</w:t>
        <w:br/>
        <w:t>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90分，其中产出指标48、效益指标30、满意度12分。评价结果分为优、良、中、差四个等级：优（90分（含）—100分）；良（80分（含）—90分）；中（60分（含）—80分）；差（0分—60分）。</w:t>
        <w:br/>
        <w:t>喀什地区农产品质检中心检验检测参数扩展项目已完成，提高地区农产品质检中心检验检测能力水平，有效提升；指导科学用药，减少环境污染，产生了良好的社会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（1）立项依据充分性：结合喀什地区农产品质量安全农作物种子质量监督综合检验检测中心职责，并组织实施。围绕2022年度工作重点和工作计划制定经费预算，根据评分标准，该指标不扣分，得3分。</w:t>
        <w:br/>
        <w:t>（2）立项程序规范性：根据 《喀什地区农产品质检中心检验检测参数扩展项目》决策依据编制工作计划和经费预算，经过与喀什地区农业农村局分管领导进行沟通、筛选确定经费预算计划，上党委会研究确定最终预算方案，根据评分标准，该指标不扣分，得2分。</w:t>
        <w:br/>
        <w:t>（3）绩效目标合理性：制定了 《喀什地区农产品质检中心检验检测参数扩展项目实施方案》 ，明确了总体思路及目标、并对任务进行了详细分解，对目标进行了细化，根据评分标准，该指标不扣分，得3分。</w:t>
        <w:br/>
        <w:t>（4）绩效指标明确性： 将喀什地区农产品质检中心检验检测参数扩展项目绩效目标细化分解为具体的绩效指标，其中，一级指标3个，二级指标7个，三级指标11个，根据评分标准，该指标不扣分，得2分。</w:t>
        <w:br/>
        <w:t>（5）预算编制科学性：喀什地区农产品质检中心检验检测参数扩展项目预算编制经过科学论证，内容与项目内容匹配，项目投资额与工作任务相匹配，根据评分标准，该指标不扣分，得5分。</w:t>
        <w:br/>
        <w:t>（6）资金分配合理性：喀什地区农产品质检中心检验检测参数扩展项目金分配与实际相适应，根据评分标准，该指标不扣分，得5分。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（1）资金到位率：预算资金180万元，实际到位资金180万元，资金到位率100%。财政资金足额拨付到位，根据评分标准，该指标不扣分，得5分。   </w:t>
        <w:br/>
        <w:t>（2）预算执行率：喀什地区农产品质检中心检验检测参数扩展项目实际到位资金为180万元，实际支出金额为180万元，预算执行率为100%，项目资金支出总体能够按照预算执行，根据评分标准，该指标不扣分，得5分。</w:t>
        <w:br/>
        <w:t>（3）资金使用合规性：喀什地区农产品质量安全农作物种子质量监督综合检验检测中心制定了《喀什地区农产品质检中心检验检测参数扩展项目财务制度》对经费使用进行规范管理，财务制度健全、执行严格，根据评分标准，该指标不扣分，得5分。</w:t>
        <w:br/>
        <w:t>（4）管理制度健全性：根据《喀什地区农产品质量安全农作物种子质量监督综合检验检测中心财务管理办法》，对财政专项资金进行严格管理，基本做到了专款专用，根据评分标准，该指标不扣分，得2分。</w:t>
        <w:br/>
        <w:t>（5）制度执行有效性：由喀什地区农产品质量安全农作物种子质量监督综合检验检测中心提出经费预算支出方案，经过与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15	100%	15</w:t>
        <w:br/>
        <w:t>产出质量	5	100%	5</w:t>
        <w:br/>
        <w:t>产出时效	5	100%	5</w:t>
        <w:br/>
        <w:t>成本情况	15	100%	15</w:t>
        <w:br/>
        <w:t>合计	40	100%	40</w:t>
        <w:br/>
        <w:t>（1）对于“产出数量”</w:t>
        <w:br/>
        <w:t>购置进口三重四级杆气相色谱质谱联用仪指标，预期目标值为1台，实际完成值1台，指标完成率为100%，与预期目标一致，根据评分标准，该指标不扣分，得5分。</w:t>
        <w:br/>
        <w:t>购置高速冷冻离心机指标，预期目标值为2台，实际完成值2台，指标完成率为100%，与预期目标一致，根据评分标准，该指标不扣分，得5分。</w:t>
        <w:br/>
        <w:t>购置全自动固相萃取装置指标，预期目标值为1台，实际完成值1台，指标完成率为100%，与预期目标一致，根据评分标准，该指标不扣分，得5分。</w:t>
        <w:br/>
        <w:t>产出数量合计得15分。</w:t>
        <w:br/>
        <w:t>（2）对于“产出质量”：</w:t>
        <w:br/>
        <w:t>设备验收合格率指标，预期目标值为100%，指标完成率为100%，与预期目标一致，根据评分标准，该指标不扣分，得5分。</w:t>
        <w:br/>
        <w:t>产出质量合计得5分。</w:t>
        <w:br/>
        <w:t>（3）对于“产出时效”：</w:t>
        <w:br/>
        <w:t>仪器设备采购到位，并安装调试完毕指标，预期目标值为11月15日前，实际完成日期11月15日前，指标完成率为100%，与预期目标一致，根据评分标准，该指标不扣分，得5分。</w:t>
        <w:br/>
        <w:t>产出时效合计得5分。</w:t>
        <w:br/>
        <w:t>（4）对于“产出成本”：</w:t>
        <w:br/>
        <w:t>购置进口三重四级杆气相色谱质谱联用仪成本指标，预期目标值为156万元，实际完成值为156万元，指标完成率为100%，与预期目标一致，根据评分标准，该指标不扣分，得5分。</w:t>
        <w:br/>
        <w:t>购置高速冷冻离心机成本指标，预期目标值为19万元，实际完成值为19万元，指标完成率为100%，与预期目标一致，根据评分标准，该指标不扣分，得5分。</w:t>
        <w:br/>
        <w:t>购置全自动固相萃取装置成本指标，预期目标值为5万元，实际完成值为5万元，指标完成率为100%，与预期目标一致，根据评分标准，该指标不扣分，得5分。</w:t>
        <w:br/>
        <w:t>产出成本合计得15分。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提高地区农产品质检中心检验检测能力水平指标，预期目标值为有效提升，实际完成值为有效提升，指标完成率为100%，与预期目标一致，根据评分标准，该指标不扣分，得5分。</w:t>
        <w:br/>
        <w:t>社会效益指标合计得5分。</w:t>
        <w:br/>
        <w:t>（2）对于“可持续影响指标”：</w:t>
        <w:br/>
        <w:t>指导科学用药，减少环境污染，提高农产品质量安全水平指标，预期目标值为长期，实际完成值为长期，指标完成率为100%，与预期目标一致，根据评分标准，该指标不扣分，得5分。</w:t>
        <w:br/>
        <w:t>可持续影响指标合计得5分。</w:t>
        <w:br/>
        <w:t>（3）对于“经济效益指标”：</w:t>
        <w:br/>
        <w:t>无</w:t>
        <w:br/>
        <w:t>（4）对于“生态效益指标”：</w:t>
        <w:br/>
        <w:t>无</w:t>
        <w:br/>
        <w:t>实施效益指标合计得10分。</w:t>
        <w:br/>
        <w:t>2.满意度指标:</w:t>
        <w:br/>
        <w:t>设备使用人员满意度95%指标，预期目标值&gt;=95%，实际完成值为95%，指标完成率为100%，与预期目标一致，根据评分标准，该指标不扣分，得10分。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喀什地区农产品质检中心检验检测参数扩展项目预算180万元，到位180万元，实际支出180万元，预算执行率为100%，项目绩效指标总体完成率为100%，偏差率为0%。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喀什地区农产品质检中心检验检测参数扩展项目项目实施方案》执行，项目执行情况优秀。二是加强组织领导，从项目策划、项目运行到项目评价，全程公开、透明，科室主要领导亲自挂帅，喀什地区农业农村局分管领导具体负责，从资金到位、资金支出、仪器设备购置和安装、再到仪器设备调试和使用，均能按照所签订的合同执行，严格贯彻执行，确保项目按期完工。</w:t>
        <w:br/>
        <w:t>（二）存在问题及原因分析</w:t>
        <w:br/>
        <w:t>一是对喀什地区农产品质检中心检验检测参数扩展项目各项指标和指标值要进一步优化、完善，主要在细化、量化上改进，尽量做到能细化就细化，能量化就量化，用农产品检验检测结果汇总表数据说明问题；二是自评价工作还存在自我审定的局限性，会影响评价质量，容易造成问题的疏漏，在客观性和公正性上说服力不强，三是喀什地区农产品质检中心检验检测参数扩展项目在进行项目评价过程中缺少带着问题去评价的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1.项目评价资料有待进一步完善。项目启动时同步做好档案的归纳与整理，及时整理、收集、汇总，健全档案资料。项目后续管理有待进一步加强和跟踪。</w:t>
        <w:br/>
        <w:t>2.通过绩效管理，发现仪器购买过程中存在问题，例如：虽然货比三家很重要，但是侧重点应该在于仪器的灵敏度与精准度，这样才能更好的实现提高中心检验检测水平目标，以后加强管理，在采购过程中了解和掌握仪器设备的各类信息，进行汇总、对比，争取选择最好的，减少成本，使资金效益最大化。</w:t>
        <w:br/>
        <w:t>3．评价工作应从项目实施方案源头抓起，养成良好的评价思维，将评价工作和意识应贯穿项目整个过程。让项目实施时就规范、合理。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